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5AB5C9E" w14:textId="77777777" w:rsidR="00C602E3" w:rsidRPr="00E446CE" w:rsidRDefault="00C602E3" w:rsidP="008A22BB">
      <w:pPr>
        <w:spacing w:line="360" w:lineRule="auto"/>
        <w:jc w:val="both"/>
        <w:rPr>
          <w:rFonts w:ascii="Arial" w:hAnsi="Arial" w:cs="Arial"/>
          <w:b/>
          <w:bCs/>
          <w:sz w:val="22"/>
          <w:szCs w:val="22"/>
          <w:lang w:val="es-PE"/>
        </w:rPr>
      </w:pPr>
      <w:r w:rsidRPr="00E446CE">
        <w:rPr>
          <w:rFonts w:ascii="Arial" w:hAnsi="Arial" w:cs="Arial"/>
          <w:b/>
          <w:bCs/>
          <w:sz w:val="22"/>
          <w:szCs w:val="22"/>
          <w:lang w:val="es-PE"/>
        </w:rPr>
        <w:t>Gobernanza Participativa como Pilar del Cierre Responsable de Minas</w:t>
      </w:r>
    </w:p>
    <w:p w14:paraId="18655DEC" w14:textId="3859D0E4" w:rsidR="007373B8" w:rsidRPr="000270E6" w:rsidRDefault="00A201D7" w:rsidP="008A22BB">
      <w:pPr>
        <w:spacing w:line="360" w:lineRule="auto"/>
        <w:jc w:val="both"/>
        <w:rPr>
          <w:rFonts w:ascii="Arial" w:hAnsi="Arial" w:cs="Arial"/>
          <w:sz w:val="22"/>
          <w:szCs w:val="22"/>
          <w:lang w:val="es-PE"/>
        </w:rPr>
      </w:pPr>
      <w:r w:rsidRPr="000270E6">
        <w:rPr>
          <w:rFonts w:ascii="Arial" w:hAnsi="Arial" w:cs="Arial"/>
          <w:sz w:val="22"/>
          <w:szCs w:val="22"/>
          <w:lang w:val="es-PE"/>
        </w:rPr>
        <w:t>(</w:t>
      </w:r>
      <w:r w:rsidR="00D611DF" w:rsidRPr="00A146CA">
        <w:rPr>
          <w:rFonts w:ascii="Arial" w:hAnsi="Arial" w:cs="Arial"/>
          <w:sz w:val="22"/>
          <w:szCs w:val="22"/>
          <w:lang w:val="es-PE"/>
        </w:rPr>
        <w:t>ESG</w:t>
      </w:r>
      <w:r w:rsidR="00493C85" w:rsidRPr="000270E6">
        <w:rPr>
          <w:rFonts w:ascii="Arial" w:hAnsi="Arial" w:cs="Arial"/>
          <w:sz w:val="22"/>
          <w:szCs w:val="22"/>
          <w:lang w:val="es-PE"/>
        </w:rPr>
        <w:t xml:space="preserve"> - </w:t>
      </w:r>
      <w:r w:rsidR="00A146CA" w:rsidRPr="00A146CA">
        <w:rPr>
          <w:rFonts w:ascii="Arial" w:hAnsi="Arial" w:cs="Arial"/>
          <w:sz w:val="22"/>
          <w:szCs w:val="22"/>
          <w:lang w:val="es-PE"/>
        </w:rPr>
        <w:t>Participación y diálogo efectivo</w:t>
      </w:r>
      <w:r w:rsidRPr="000270E6">
        <w:rPr>
          <w:rFonts w:ascii="Arial" w:hAnsi="Arial" w:cs="Arial"/>
          <w:sz w:val="22"/>
          <w:szCs w:val="22"/>
          <w:lang w:val="es-PE"/>
        </w:rPr>
        <w:t>)</w:t>
      </w:r>
    </w:p>
    <w:p w14:paraId="03D0F56A" w14:textId="77777777" w:rsidR="00A05DB9" w:rsidRPr="00237DBC" w:rsidRDefault="00A05DB9" w:rsidP="008A22BB">
      <w:pPr>
        <w:jc w:val="both"/>
        <w:rPr>
          <w:rFonts w:ascii="Arial" w:hAnsi="Arial" w:cs="Arial"/>
          <w:sz w:val="22"/>
          <w:szCs w:val="22"/>
          <w:lang w:val="es-PE"/>
        </w:rPr>
      </w:pPr>
    </w:p>
    <w:p w14:paraId="02638C59" w14:textId="0181E9D3" w:rsidR="0087565A" w:rsidRPr="000270E6" w:rsidRDefault="00A146CA" w:rsidP="008A22BB">
      <w:pPr>
        <w:jc w:val="both"/>
        <w:rPr>
          <w:rFonts w:ascii="Arial" w:hAnsi="Arial" w:cs="Arial"/>
          <w:b/>
          <w:bCs/>
          <w:sz w:val="22"/>
          <w:szCs w:val="22"/>
          <w:lang w:val="es-PE"/>
        </w:rPr>
      </w:pPr>
      <w:r>
        <w:rPr>
          <w:rFonts w:ascii="Arial" w:hAnsi="Arial" w:cs="Arial"/>
          <w:b/>
          <w:bCs/>
          <w:sz w:val="22"/>
          <w:szCs w:val="22"/>
          <w:lang w:val="es-PE"/>
        </w:rPr>
        <w:t xml:space="preserve">Yesenia </w:t>
      </w:r>
      <w:proofErr w:type="spellStart"/>
      <w:r>
        <w:rPr>
          <w:rFonts w:ascii="Arial" w:hAnsi="Arial" w:cs="Arial"/>
          <w:b/>
          <w:bCs/>
          <w:sz w:val="22"/>
          <w:szCs w:val="22"/>
          <w:lang w:val="es-PE"/>
        </w:rPr>
        <w:t>Haymé</w:t>
      </w:r>
      <w:proofErr w:type="spellEnd"/>
      <w:r>
        <w:rPr>
          <w:rFonts w:ascii="Arial" w:hAnsi="Arial" w:cs="Arial"/>
          <w:b/>
          <w:bCs/>
          <w:sz w:val="22"/>
          <w:szCs w:val="22"/>
          <w:lang w:val="es-PE"/>
        </w:rPr>
        <w:t xml:space="preserve"> Pelaez Lobato</w:t>
      </w:r>
      <w:r w:rsidR="0087565A" w:rsidRPr="000270E6">
        <w:rPr>
          <w:rFonts w:ascii="Arial" w:hAnsi="Arial" w:cs="Arial"/>
          <w:b/>
          <w:bCs/>
          <w:sz w:val="22"/>
          <w:szCs w:val="22"/>
          <w:lang w:val="es-PE"/>
        </w:rPr>
        <w:t xml:space="preserve">, </w:t>
      </w:r>
      <w:r>
        <w:rPr>
          <w:rFonts w:ascii="Arial" w:hAnsi="Arial" w:cs="Arial"/>
          <w:b/>
          <w:bCs/>
          <w:sz w:val="22"/>
          <w:szCs w:val="22"/>
          <w:lang w:val="es-PE"/>
        </w:rPr>
        <w:t>Evelyn</w:t>
      </w:r>
      <w:r w:rsidR="00E446CE">
        <w:rPr>
          <w:rFonts w:ascii="Arial" w:hAnsi="Arial" w:cs="Arial"/>
          <w:b/>
          <w:bCs/>
          <w:sz w:val="22"/>
          <w:szCs w:val="22"/>
          <w:lang w:val="es-PE"/>
        </w:rPr>
        <w:t xml:space="preserve"> </w:t>
      </w:r>
      <w:proofErr w:type="spellStart"/>
      <w:r w:rsidR="00E446CE">
        <w:rPr>
          <w:rFonts w:ascii="Arial" w:hAnsi="Arial" w:cs="Arial"/>
          <w:b/>
          <w:bCs/>
          <w:sz w:val="22"/>
          <w:szCs w:val="22"/>
          <w:lang w:val="es-PE"/>
        </w:rPr>
        <w:t>Margoth</w:t>
      </w:r>
      <w:proofErr w:type="spellEnd"/>
      <w:r>
        <w:rPr>
          <w:rFonts w:ascii="Arial" w:hAnsi="Arial" w:cs="Arial"/>
          <w:b/>
          <w:bCs/>
          <w:sz w:val="22"/>
          <w:szCs w:val="22"/>
          <w:lang w:val="es-PE"/>
        </w:rPr>
        <w:t xml:space="preserve"> Torre</w:t>
      </w:r>
      <w:r w:rsidR="00B916CF">
        <w:rPr>
          <w:rFonts w:ascii="Arial" w:hAnsi="Arial" w:cs="Arial"/>
          <w:b/>
          <w:bCs/>
          <w:sz w:val="22"/>
          <w:szCs w:val="22"/>
          <w:lang w:val="es-PE"/>
        </w:rPr>
        <w:t>s Aliaga</w:t>
      </w:r>
    </w:p>
    <w:p w14:paraId="400BE595" w14:textId="77777777" w:rsidR="0087565A" w:rsidRPr="000270E6" w:rsidRDefault="0087565A" w:rsidP="008A22BB">
      <w:pPr>
        <w:jc w:val="both"/>
        <w:rPr>
          <w:rFonts w:ascii="Arial" w:hAnsi="Arial" w:cs="Arial"/>
          <w:bCs/>
          <w:sz w:val="22"/>
          <w:szCs w:val="22"/>
          <w:lang w:val="es-PE"/>
        </w:rPr>
      </w:pPr>
    </w:p>
    <w:p w14:paraId="23736843" w14:textId="77777777" w:rsidR="007373B8" w:rsidRPr="000270E6" w:rsidRDefault="007373B8" w:rsidP="008A22BB">
      <w:pPr>
        <w:jc w:val="both"/>
        <w:rPr>
          <w:rFonts w:ascii="Arial" w:hAnsi="Arial" w:cs="Arial"/>
          <w:sz w:val="22"/>
          <w:szCs w:val="22"/>
          <w:lang w:val="es-PE"/>
        </w:rPr>
      </w:pPr>
    </w:p>
    <w:p w14:paraId="1D73A8BC" w14:textId="0C2A0ECD" w:rsidR="007373B8" w:rsidRPr="000270E6" w:rsidRDefault="001F7167" w:rsidP="008A22BB">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Autor: </w:t>
      </w:r>
      <w:r w:rsidR="00B916CF">
        <w:rPr>
          <w:rFonts w:ascii="Arial" w:hAnsi="Arial" w:cs="Arial"/>
          <w:sz w:val="22"/>
          <w:szCs w:val="22"/>
          <w:lang w:val="es-PE"/>
        </w:rPr>
        <w:t>Newmont Yanacocha</w:t>
      </w:r>
      <w:r w:rsidR="00047A63" w:rsidRPr="000270E6">
        <w:rPr>
          <w:rFonts w:ascii="Arial" w:hAnsi="Arial" w:cs="Arial"/>
          <w:sz w:val="22"/>
          <w:szCs w:val="22"/>
          <w:lang w:val="es-PE"/>
        </w:rPr>
        <w:t>,</w:t>
      </w:r>
      <w:r w:rsidR="00F7681F">
        <w:rPr>
          <w:rFonts w:ascii="Arial" w:hAnsi="Arial" w:cs="Arial"/>
          <w:sz w:val="22"/>
          <w:szCs w:val="22"/>
          <w:lang w:val="es-PE"/>
        </w:rPr>
        <w:t xml:space="preserve"> Av. Santa Cruz </w:t>
      </w:r>
      <w:proofErr w:type="spellStart"/>
      <w:r w:rsidR="00F7681F">
        <w:rPr>
          <w:rFonts w:ascii="Arial" w:hAnsi="Arial" w:cs="Arial"/>
          <w:sz w:val="22"/>
          <w:szCs w:val="22"/>
          <w:lang w:val="es-PE"/>
        </w:rPr>
        <w:t>Nro</w:t>
      </w:r>
      <w:proofErr w:type="spellEnd"/>
      <w:r w:rsidR="00F7681F">
        <w:rPr>
          <w:rFonts w:ascii="Arial" w:hAnsi="Arial" w:cs="Arial"/>
          <w:sz w:val="22"/>
          <w:szCs w:val="22"/>
          <w:lang w:val="es-PE"/>
        </w:rPr>
        <w:t xml:space="preserve"> 120 Int.601 (Piso 6)</w:t>
      </w:r>
      <w:r w:rsidR="00047A63" w:rsidRPr="000270E6">
        <w:rPr>
          <w:rFonts w:ascii="Arial" w:hAnsi="Arial" w:cs="Arial"/>
          <w:sz w:val="22"/>
          <w:szCs w:val="22"/>
          <w:lang w:val="es-PE"/>
        </w:rPr>
        <w:t xml:space="preserve">, </w:t>
      </w:r>
      <w:r w:rsidR="00B916CF">
        <w:rPr>
          <w:rFonts w:ascii="Arial" w:hAnsi="Arial" w:cs="Arial"/>
          <w:sz w:val="22"/>
          <w:szCs w:val="22"/>
          <w:lang w:val="es-PE"/>
        </w:rPr>
        <w:t>Lima</w:t>
      </w:r>
      <w:r w:rsidR="00047A63" w:rsidRPr="000270E6">
        <w:rPr>
          <w:rFonts w:ascii="Arial" w:hAnsi="Arial" w:cs="Arial"/>
          <w:sz w:val="22"/>
          <w:szCs w:val="22"/>
          <w:lang w:val="es-PE"/>
        </w:rPr>
        <w:t xml:space="preserve">, </w:t>
      </w:r>
      <w:r w:rsidR="00055BDD">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hyperlink r:id="rId8" w:history="1">
        <w:r w:rsidR="00055BDD" w:rsidRPr="00CC5AD9">
          <w:rPr>
            <w:rStyle w:val="Hyperlink"/>
            <w:rFonts w:ascii="Arial" w:hAnsi="Arial" w:cs="Arial"/>
            <w:sz w:val="22"/>
            <w:szCs w:val="22"/>
            <w:lang w:val="es-PE"/>
          </w:rPr>
          <w:t>yesenia.pelaez@newmont.com</w:t>
        </w:r>
      </w:hyperlink>
      <w:r w:rsidR="00B916CF">
        <w:rPr>
          <w:rFonts w:ascii="Arial" w:hAnsi="Arial" w:cs="Arial"/>
          <w:sz w:val="22"/>
          <w:szCs w:val="22"/>
          <w:lang w:val="es-PE"/>
        </w:rPr>
        <w:t xml:space="preserve"> </w:t>
      </w:r>
      <w:r w:rsidR="00055BDD">
        <w:rPr>
          <w:rFonts w:ascii="Arial" w:hAnsi="Arial" w:cs="Arial"/>
          <w:sz w:val="22"/>
          <w:szCs w:val="22"/>
          <w:lang w:val="es-PE"/>
        </w:rPr>
        <w:t>y 999907574</w:t>
      </w:r>
      <w:r w:rsidR="003C6D44" w:rsidRPr="000270E6">
        <w:rPr>
          <w:rFonts w:ascii="Arial" w:hAnsi="Arial" w:cs="Arial"/>
          <w:sz w:val="22"/>
          <w:szCs w:val="22"/>
          <w:lang w:val="es-PE"/>
        </w:rPr>
        <w:t>)</w:t>
      </w:r>
    </w:p>
    <w:p w14:paraId="791CF854" w14:textId="405EC727" w:rsidR="007373B8" w:rsidRPr="000270E6" w:rsidRDefault="001F7167" w:rsidP="008A22BB">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Coautor 1: </w:t>
      </w:r>
      <w:r w:rsidR="00055BDD">
        <w:rPr>
          <w:rFonts w:ascii="Arial" w:hAnsi="Arial" w:cs="Arial"/>
          <w:sz w:val="22"/>
          <w:szCs w:val="22"/>
          <w:lang w:val="es-PE"/>
        </w:rPr>
        <w:t>Newmont Yanacocha</w:t>
      </w:r>
      <w:r w:rsidR="00055BDD" w:rsidRPr="000270E6">
        <w:rPr>
          <w:rFonts w:ascii="Arial" w:hAnsi="Arial" w:cs="Arial"/>
          <w:sz w:val="22"/>
          <w:szCs w:val="22"/>
          <w:lang w:val="es-PE"/>
        </w:rPr>
        <w:t xml:space="preserve">, dirección, </w:t>
      </w:r>
      <w:r w:rsidR="00055BDD">
        <w:rPr>
          <w:rFonts w:ascii="Arial" w:hAnsi="Arial" w:cs="Arial"/>
          <w:sz w:val="22"/>
          <w:szCs w:val="22"/>
          <w:lang w:val="es-PE"/>
        </w:rPr>
        <w:t>Lima</w:t>
      </w:r>
      <w:r w:rsidR="00055BDD" w:rsidRPr="000270E6">
        <w:rPr>
          <w:rFonts w:ascii="Arial" w:hAnsi="Arial" w:cs="Arial"/>
          <w:sz w:val="22"/>
          <w:szCs w:val="22"/>
          <w:lang w:val="es-PE"/>
        </w:rPr>
        <w:t xml:space="preserve">, </w:t>
      </w:r>
      <w:r w:rsidR="00055BDD">
        <w:rPr>
          <w:rFonts w:ascii="Arial" w:hAnsi="Arial" w:cs="Arial"/>
          <w:sz w:val="22"/>
          <w:szCs w:val="22"/>
          <w:lang w:val="es-PE"/>
        </w:rPr>
        <w:t>Perú</w:t>
      </w:r>
      <w:r w:rsidR="003C6D44" w:rsidRPr="000270E6">
        <w:rPr>
          <w:rFonts w:ascii="Arial" w:hAnsi="Arial" w:cs="Arial"/>
          <w:sz w:val="22"/>
          <w:szCs w:val="22"/>
          <w:lang w:val="es-PE"/>
        </w:rPr>
        <w:t xml:space="preserve"> (</w:t>
      </w:r>
      <w:hyperlink r:id="rId9" w:history="1">
        <w:r w:rsidR="00055BDD" w:rsidRPr="00CC5AD9">
          <w:rPr>
            <w:rStyle w:val="Hyperlink"/>
            <w:rFonts w:ascii="Arial" w:hAnsi="Arial" w:cs="Arial"/>
            <w:sz w:val="22"/>
            <w:szCs w:val="22"/>
            <w:lang w:val="es-PE"/>
          </w:rPr>
          <w:t>evelyn.torres@newmont.com</w:t>
        </w:r>
      </w:hyperlink>
      <w:r w:rsidR="00055BDD">
        <w:rPr>
          <w:rFonts w:ascii="Arial" w:hAnsi="Arial" w:cs="Arial"/>
          <w:sz w:val="22"/>
          <w:szCs w:val="22"/>
          <w:lang w:val="es-PE"/>
        </w:rPr>
        <w:t xml:space="preserve"> y</w:t>
      </w:r>
      <w:r w:rsidR="00A201D7" w:rsidRPr="000270E6">
        <w:rPr>
          <w:rFonts w:ascii="Arial" w:hAnsi="Arial" w:cs="Arial"/>
          <w:sz w:val="22"/>
          <w:szCs w:val="22"/>
          <w:lang w:val="es-PE"/>
        </w:rPr>
        <w:t xml:space="preserve"> </w:t>
      </w:r>
      <w:r w:rsidR="001C2A7B">
        <w:rPr>
          <w:rFonts w:ascii="Arial" w:hAnsi="Arial" w:cs="Arial"/>
          <w:sz w:val="22"/>
          <w:szCs w:val="22"/>
          <w:lang w:val="es-PE"/>
        </w:rPr>
        <w:t>979789322</w:t>
      </w:r>
      <w:r w:rsidR="003C6D44" w:rsidRPr="000270E6">
        <w:rPr>
          <w:rFonts w:ascii="Arial" w:hAnsi="Arial" w:cs="Arial"/>
          <w:sz w:val="22"/>
          <w:szCs w:val="22"/>
          <w:lang w:val="es-PE"/>
        </w:rPr>
        <w:t>)</w:t>
      </w:r>
    </w:p>
    <w:p w14:paraId="357362FC" w14:textId="77777777" w:rsidR="000A599E" w:rsidRDefault="00C90525" w:rsidP="008A22BB">
      <w:pPr>
        <w:jc w:val="both"/>
        <w:rPr>
          <w:rFonts w:ascii="Arial" w:hAnsi="Arial" w:cs="Arial"/>
          <w:sz w:val="22"/>
          <w:szCs w:val="22"/>
          <w:lang w:val="es-PE"/>
        </w:rPr>
      </w:pPr>
      <w:r w:rsidRPr="00237DBC">
        <w:rPr>
          <w:rFonts w:ascii="Arial" w:hAnsi="Arial" w:cs="Arial"/>
          <w:sz w:val="22"/>
          <w:szCs w:val="22"/>
          <w:lang w:val="es-PE"/>
        </w:rPr>
        <w:t>____________________________________________________________________________________</w:t>
      </w:r>
    </w:p>
    <w:p w14:paraId="4320CC43" w14:textId="77777777" w:rsidR="004B3B4A" w:rsidRDefault="004B3B4A" w:rsidP="008A22BB">
      <w:pPr>
        <w:jc w:val="both"/>
        <w:rPr>
          <w:rFonts w:ascii="Arial" w:hAnsi="Arial" w:cs="Arial"/>
          <w:sz w:val="22"/>
          <w:szCs w:val="22"/>
          <w:lang w:val="es-PE"/>
        </w:rPr>
      </w:pPr>
    </w:p>
    <w:p w14:paraId="78DD87C4" w14:textId="77777777" w:rsidR="004B3B4A" w:rsidRDefault="004B3B4A" w:rsidP="008A22BB">
      <w:pPr>
        <w:jc w:val="both"/>
        <w:rPr>
          <w:rFonts w:ascii="Arial" w:hAnsi="Arial" w:cs="Arial"/>
          <w:sz w:val="22"/>
          <w:szCs w:val="22"/>
          <w:lang w:val="es-PE"/>
        </w:rPr>
      </w:pPr>
    </w:p>
    <w:p w14:paraId="350E87C9" w14:textId="2E941751" w:rsidR="004B3B4A" w:rsidRPr="004B3B4A" w:rsidRDefault="004B3B4A" w:rsidP="008A22BB">
      <w:pPr>
        <w:jc w:val="both"/>
        <w:rPr>
          <w:rFonts w:ascii="Arial" w:hAnsi="Arial" w:cs="Arial"/>
          <w:sz w:val="22"/>
          <w:szCs w:val="22"/>
          <w:lang w:val="es-PE"/>
        </w:rPr>
        <w:sectPr w:rsidR="004B3B4A" w:rsidRPr="004B3B4A">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Default="00D574EF" w:rsidP="008A22BB">
      <w:pPr>
        <w:jc w:val="both"/>
        <w:rPr>
          <w:rFonts w:ascii="Arial" w:hAnsi="Arial" w:cs="Arial"/>
          <w:b/>
          <w:sz w:val="22"/>
          <w:szCs w:val="22"/>
          <w:lang w:val="es-PE"/>
        </w:rPr>
      </w:pPr>
      <w:r w:rsidRPr="000270E6">
        <w:rPr>
          <w:rFonts w:ascii="Arial" w:hAnsi="Arial" w:cs="Arial"/>
          <w:b/>
          <w:sz w:val="22"/>
          <w:szCs w:val="22"/>
          <w:lang w:val="es-PE"/>
        </w:rPr>
        <w:t>RESUMEN</w:t>
      </w:r>
    </w:p>
    <w:p w14:paraId="3FA7F198" w14:textId="77777777" w:rsidR="00CE2B44" w:rsidRPr="000270E6" w:rsidRDefault="00CE2B44" w:rsidP="008A22BB">
      <w:pPr>
        <w:jc w:val="both"/>
        <w:rPr>
          <w:rFonts w:ascii="Arial" w:hAnsi="Arial" w:cs="Arial"/>
          <w:b/>
          <w:sz w:val="22"/>
          <w:szCs w:val="22"/>
          <w:lang w:val="es-PE"/>
        </w:rPr>
      </w:pPr>
    </w:p>
    <w:p w14:paraId="26C5F764" w14:textId="780D23CE" w:rsidR="00070C18" w:rsidRPr="00070C18" w:rsidRDefault="00070C18" w:rsidP="00070C18">
      <w:pPr>
        <w:jc w:val="both"/>
        <w:rPr>
          <w:rFonts w:ascii="Arial" w:hAnsi="Arial" w:cs="Arial"/>
          <w:sz w:val="22"/>
          <w:szCs w:val="22"/>
          <w:lang w:val="es-PE"/>
        </w:rPr>
      </w:pPr>
      <w:r w:rsidRPr="0016092D">
        <w:rPr>
          <w:rFonts w:ascii="Arial" w:hAnsi="Arial" w:cs="Arial"/>
          <w:sz w:val="22"/>
          <w:szCs w:val="22"/>
          <w:lang w:val="es-PE"/>
        </w:rPr>
        <w:t xml:space="preserve">El cierre de minas representa una </w:t>
      </w:r>
      <w:r w:rsidR="00984A97" w:rsidRPr="0016092D">
        <w:rPr>
          <w:rFonts w:ascii="Arial" w:hAnsi="Arial" w:cs="Arial"/>
          <w:sz w:val="22"/>
          <w:szCs w:val="22"/>
          <w:lang w:val="es-PE"/>
        </w:rPr>
        <w:t xml:space="preserve">de las </w:t>
      </w:r>
      <w:r w:rsidRPr="0016092D">
        <w:rPr>
          <w:rFonts w:ascii="Arial" w:hAnsi="Arial" w:cs="Arial"/>
          <w:sz w:val="22"/>
          <w:szCs w:val="22"/>
          <w:lang w:val="es-PE"/>
        </w:rPr>
        <w:t>etapa</w:t>
      </w:r>
      <w:r w:rsidR="00984A97" w:rsidRPr="0016092D">
        <w:rPr>
          <w:rFonts w:ascii="Arial" w:hAnsi="Arial" w:cs="Arial"/>
          <w:sz w:val="22"/>
          <w:szCs w:val="22"/>
          <w:lang w:val="es-PE"/>
        </w:rPr>
        <w:t>s</w:t>
      </w:r>
      <w:r w:rsidRPr="0016092D">
        <w:rPr>
          <w:rFonts w:ascii="Arial" w:hAnsi="Arial" w:cs="Arial"/>
          <w:sz w:val="22"/>
          <w:szCs w:val="22"/>
          <w:lang w:val="es-PE"/>
        </w:rPr>
        <w:t xml:space="preserve"> </w:t>
      </w:r>
      <w:r w:rsidR="00984A97" w:rsidRPr="0016092D">
        <w:rPr>
          <w:rFonts w:ascii="Arial" w:hAnsi="Arial" w:cs="Arial"/>
          <w:sz w:val="22"/>
          <w:szCs w:val="22"/>
          <w:lang w:val="es-PE"/>
        </w:rPr>
        <w:t xml:space="preserve">más </w:t>
      </w:r>
      <w:r w:rsidRPr="0016092D">
        <w:rPr>
          <w:rFonts w:ascii="Arial" w:hAnsi="Arial" w:cs="Arial"/>
          <w:sz w:val="22"/>
          <w:szCs w:val="22"/>
          <w:lang w:val="es-PE"/>
        </w:rPr>
        <w:t>crítica</w:t>
      </w:r>
      <w:r w:rsidR="009B7129">
        <w:rPr>
          <w:rFonts w:ascii="Arial" w:hAnsi="Arial" w:cs="Arial"/>
          <w:sz w:val="22"/>
          <w:szCs w:val="22"/>
          <w:lang w:val="es-PE"/>
        </w:rPr>
        <w:t>s</w:t>
      </w:r>
      <w:r w:rsidRPr="0016092D">
        <w:rPr>
          <w:rFonts w:ascii="Arial" w:hAnsi="Arial" w:cs="Arial"/>
          <w:sz w:val="22"/>
          <w:szCs w:val="22"/>
          <w:lang w:val="es-PE"/>
        </w:rPr>
        <w:t xml:space="preserve"> del ciclo de vida de los proyectos mineros.</w:t>
      </w:r>
      <w:r w:rsidR="00984A97" w:rsidRPr="0016092D">
        <w:rPr>
          <w:rFonts w:ascii="Arial" w:hAnsi="Arial" w:cs="Arial"/>
          <w:sz w:val="22"/>
          <w:szCs w:val="22"/>
          <w:lang w:val="es-PE"/>
        </w:rPr>
        <w:t xml:space="preserve"> </w:t>
      </w:r>
      <w:r w:rsidRPr="0016092D">
        <w:rPr>
          <w:rFonts w:ascii="Arial" w:hAnsi="Arial" w:cs="Arial"/>
          <w:sz w:val="22"/>
          <w:szCs w:val="22"/>
          <w:lang w:val="es-PE"/>
        </w:rPr>
        <w:t>Este artículo analiza el rol de la gobernanza participativa y la implementación</w:t>
      </w:r>
      <w:r w:rsidR="00943939" w:rsidRPr="0016092D">
        <w:rPr>
          <w:rFonts w:ascii="Arial" w:hAnsi="Arial" w:cs="Arial"/>
          <w:sz w:val="22"/>
          <w:szCs w:val="22"/>
          <w:lang w:val="es-PE"/>
        </w:rPr>
        <w:t xml:space="preserve"> </w:t>
      </w:r>
      <w:r w:rsidRPr="0016092D">
        <w:rPr>
          <w:rFonts w:ascii="Arial" w:hAnsi="Arial" w:cs="Arial"/>
          <w:sz w:val="22"/>
          <w:szCs w:val="22"/>
          <w:lang w:val="es-PE"/>
        </w:rPr>
        <w:t>de talleres informativos</w:t>
      </w:r>
      <w:r w:rsidR="00943939" w:rsidRPr="0016092D">
        <w:rPr>
          <w:rFonts w:ascii="Arial" w:hAnsi="Arial" w:cs="Arial"/>
          <w:sz w:val="22"/>
          <w:szCs w:val="22"/>
          <w:lang w:val="es-PE"/>
        </w:rPr>
        <w:t xml:space="preserve">, en el marco de la participación significativa, </w:t>
      </w:r>
      <w:r w:rsidRPr="0016092D">
        <w:rPr>
          <w:rFonts w:ascii="Arial" w:hAnsi="Arial" w:cs="Arial"/>
          <w:sz w:val="22"/>
          <w:szCs w:val="22"/>
          <w:lang w:val="es-PE"/>
        </w:rPr>
        <w:t>como herramientas clave para una gestión social responsable del cierre de minas.</w:t>
      </w:r>
    </w:p>
    <w:p w14:paraId="510A3F73" w14:textId="77777777" w:rsidR="00BC4D43" w:rsidRDefault="00BC4D43" w:rsidP="008A22BB">
      <w:pPr>
        <w:jc w:val="both"/>
        <w:rPr>
          <w:rFonts w:ascii="Arial" w:hAnsi="Arial" w:cs="Arial"/>
          <w:b/>
          <w:sz w:val="22"/>
          <w:szCs w:val="22"/>
          <w:lang w:val="es-PE"/>
        </w:rPr>
      </w:pPr>
    </w:p>
    <w:p w14:paraId="3E6330EA" w14:textId="51BBD3C0" w:rsidR="001435A6" w:rsidRPr="001435A6" w:rsidRDefault="001435A6" w:rsidP="008A22BB">
      <w:pPr>
        <w:jc w:val="both"/>
        <w:rPr>
          <w:rFonts w:ascii="Arial" w:hAnsi="Arial" w:cs="Arial"/>
          <w:sz w:val="22"/>
          <w:szCs w:val="22"/>
          <w:lang w:val="es-PE"/>
        </w:rPr>
      </w:pPr>
      <w:r w:rsidRPr="001435A6">
        <w:rPr>
          <w:rFonts w:ascii="Arial" w:hAnsi="Arial" w:cs="Arial"/>
          <w:sz w:val="22"/>
          <w:szCs w:val="22"/>
          <w:lang w:val="es-PE"/>
        </w:rPr>
        <w:t>La gobernanza participativa se ha convertido en un componente esencial para garantizar un cierre de minas responsable, sostenible y socialmente aceptado. Este trabajo presenta la experiencia de Newmont Yanacocha</w:t>
      </w:r>
      <w:r w:rsidR="00773007">
        <w:rPr>
          <w:rFonts w:ascii="Arial" w:hAnsi="Arial" w:cs="Arial"/>
          <w:sz w:val="22"/>
          <w:szCs w:val="22"/>
          <w:lang w:val="es-PE"/>
        </w:rPr>
        <w:t xml:space="preserve"> (NY)</w:t>
      </w:r>
      <w:r w:rsidRPr="001435A6">
        <w:rPr>
          <w:rFonts w:ascii="Arial" w:hAnsi="Arial" w:cs="Arial"/>
          <w:sz w:val="22"/>
          <w:szCs w:val="22"/>
          <w:lang w:val="es-PE"/>
        </w:rPr>
        <w:t xml:space="preserve"> como un caso práctico de implementación de procesos participativos en la planificación del cierre de mina, integrando estándares internacionales y normativas nacionales. A través de talleres informativos y metodologías inclusivas, se logró recoger percepciones clave de los grupos de interés, retroalimentando el diseño técnico del cierre y fortaleciendo la legitimidad del proceso</w:t>
      </w:r>
      <w:r w:rsidR="00070B22">
        <w:rPr>
          <w:rFonts w:ascii="Arial" w:hAnsi="Arial" w:cs="Arial"/>
          <w:sz w:val="22"/>
          <w:szCs w:val="22"/>
          <w:lang w:val="es-PE"/>
        </w:rPr>
        <w:t xml:space="preserve"> en la planificación del cierre social inclusive</w:t>
      </w:r>
      <w:r w:rsidRPr="001435A6">
        <w:rPr>
          <w:rFonts w:ascii="Arial" w:hAnsi="Arial" w:cs="Arial"/>
          <w:sz w:val="22"/>
          <w:szCs w:val="22"/>
          <w:lang w:val="es-PE"/>
        </w:rPr>
        <w:t>.</w:t>
      </w:r>
    </w:p>
    <w:p w14:paraId="7E5867CE" w14:textId="77777777" w:rsidR="001435A6" w:rsidRPr="001435A6" w:rsidRDefault="001435A6" w:rsidP="008A22BB">
      <w:pPr>
        <w:jc w:val="both"/>
        <w:rPr>
          <w:rFonts w:ascii="Arial" w:hAnsi="Arial" w:cs="Arial"/>
          <w:sz w:val="22"/>
          <w:szCs w:val="22"/>
          <w:lang w:val="es-PE"/>
        </w:rPr>
      </w:pPr>
      <w:r w:rsidRPr="001435A6">
        <w:rPr>
          <w:rFonts w:ascii="Arial" w:hAnsi="Arial" w:cs="Arial"/>
          <w:sz w:val="22"/>
          <w:szCs w:val="22"/>
          <w:lang w:val="es-PE"/>
        </w:rPr>
        <w:t>Los resultados obtenidos evidencian que la participación ciudadana temprana permite anticipar riesgos sociales, gestionar expectativas y construir confianza con las comunidades. La integración de estas preocupaciones en los estudios técnicos ha permitido consolidar un plan de cierre con enfoque integral. Esta experiencia representa una práctica replicable para otras operaciones mineras en transición hacia el cierre, aportando evidencia sobre el valor estratégico de la gobernanza participativa.</w:t>
      </w:r>
    </w:p>
    <w:p w14:paraId="0CEC9F9C" w14:textId="77777777" w:rsidR="001435A6" w:rsidRPr="00565156" w:rsidRDefault="001435A6" w:rsidP="008A22BB">
      <w:pPr>
        <w:jc w:val="both"/>
        <w:rPr>
          <w:rFonts w:ascii="Arial" w:hAnsi="Arial" w:cs="Arial"/>
          <w:sz w:val="22"/>
          <w:szCs w:val="22"/>
          <w:lang w:val="es-PE"/>
        </w:rPr>
      </w:pPr>
    </w:p>
    <w:p w14:paraId="113109B4" w14:textId="77777777" w:rsidR="00441B34" w:rsidRPr="000270E6" w:rsidRDefault="00F7409F" w:rsidP="008A22BB">
      <w:pPr>
        <w:jc w:val="both"/>
        <w:rPr>
          <w:rFonts w:ascii="Arial" w:hAnsi="Arial" w:cs="Arial"/>
          <w:b/>
          <w:sz w:val="22"/>
          <w:szCs w:val="22"/>
          <w:lang w:val="es-PE"/>
        </w:rPr>
      </w:pPr>
      <w:r w:rsidRPr="0016092D">
        <w:rPr>
          <w:rFonts w:ascii="Arial" w:hAnsi="Arial" w:cs="Arial"/>
          <w:b/>
          <w:sz w:val="22"/>
          <w:szCs w:val="22"/>
          <w:lang w:val="es-PE"/>
        </w:rPr>
        <w:t xml:space="preserve">1. </w:t>
      </w:r>
      <w:r w:rsidR="002C3EBB" w:rsidRPr="0016092D">
        <w:rPr>
          <w:rFonts w:ascii="Arial" w:hAnsi="Arial" w:cs="Arial"/>
          <w:b/>
          <w:sz w:val="22"/>
          <w:szCs w:val="22"/>
          <w:lang w:val="es-PE"/>
        </w:rPr>
        <w:t>I</w:t>
      </w:r>
      <w:r w:rsidR="00314F9E" w:rsidRPr="0016092D">
        <w:rPr>
          <w:rFonts w:ascii="Arial" w:hAnsi="Arial" w:cs="Arial"/>
          <w:b/>
          <w:sz w:val="22"/>
          <w:szCs w:val="22"/>
          <w:lang w:val="es-PE"/>
        </w:rPr>
        <w:t>ntroducción</w:t>
      </w:r>
      <w:r w:rsidR="00314F9E" w:rsidRPr="000270E6">
        <w:rPr>
          <w:rFonts w:ascii="Arial" w:hAnsi="Arial" w:cs="Arial"/>
          <w:b/>
          <w:sz w:val="22"/>
          <w:szCs w:val="22"/>
          <w:lang w:val="es-PE"/>
        </w:rPr>
        <w:t xml:space="preserve"> </w:t>
      </w:r>
    </w:p>
    <w:p w14:paraId="214DF996" w14:textId="77777777" w:rsidR="00D5647F" w:rsidRPr="000270E6" w:rsidRDefault="00D5647F" w:rsidP="008A22BB">
      <w:pPr>
        <w:jc w:val="both"/>
        <w:rPr>
          <w:rFonts w:ascii="Arial" w:hAnsi="Arial" w:cs="Arial"/>
          <w:sz w:val="22"/>
          <w:szCs w:val="22"/>
          <w:lang w:val="es-PE"/>
        </w:rPr>
      </w:pPr>
    </w:p>
    <w:p w14:paraId="128E0935" w14:textId="77777777" w:rsidR="00F52B17" w:rsidRDefault="00962B4A" w:rsidP="008A22BB">
      <w:pPr>
        <w:jc w:val="both"/>
        <w:rPr>
          <w:rFonts w:ascii="Arial" w:hAnsi="Arial" w:cs="Arial"/>
          <w:sz w:val="22"/>
          <w:szCs w:val="22"/>
          <w:lang w:val="es-PE"/>
        </w:rPr>
      </w:pPr>
      <w:r w:rsidRPr="00962B4A">
        <w:rPr>
          <w:rFonts w:ascii="Arial" w:hAnsi="Arial" w:cs="Arial"/>
          <w:sz w:val="22"/>
          <w:szCs w:val="22"/>
          <w:lang w:val="es-PE"/>
        </w:rPr>
        <w:t xml:space="preserve">La gobernanza participativa se ha consolidado como un enfoque estratégico en la planificación del cierre de minas, al permitir integrar de forma efectiva las expectativas sociales en </w:t>
      </w:r>
      <w:r>
        <w:rPr>
          <w:rFonts w:ascii="Arial" w:hAnsi="Arial" w:cs="Arial"/>
          <w:sz w:val="22"/>
          <w:szCs w:val="22"/>
          <w:lang w:val="es-PE"/>
        </w:rPr>
        <w:t>la planificación de cierre de minas</w:t>
      </w:r>
      <w:r w:rsidRPr="00962B4A">
        <w:rPr>
          <w:rFonts w:ascii="Arial" w:hAnsi="Arial" w:cs="Arial"/>
          <w:sz w:val="22"/>
          <w:szCs w:val="22"/>
          <w:lang w:val="es-PE"/>
        </w:rPr>
        <w:t xml:space="preserve">. </w:t>
      </w:r>
    </w:p>
    <w:p w14:paraId="2353958C" w14:textId="5BAF6219" w:rsidR="00B06D0B" w:rsidRPr="00B06D0B" w:rsidRDefault="006F45FC" w:rsidP="008A22BB">
      <w:pPr>
        <w:jc w:val="both"/>
        <w:rPr>
          <w:rFonts w:ascii="Arial" w:hAnsi="Arial" w:cs="Arial"/>
          <w:sz w:val="22"/>
          <w:szCs w:val="22"/>
          <w:highlight w:val="yellow"/>
          <w:lang w:val="es-PE"/>
        </w:rPr>
      </w:pPr>
      <w:r w:rsidRPr="0016092D">
        <w:rPr>
          <w:rFonts w:ascii="Arial" w:hAnsi="Arial" w:cs="Arial"/>
          <w:sz w:val="22"/>
          <w:szCs w:val="22"/>
          <w:lang w:val="es-PE"/>
        </w:rPr>
        <w:t>La gobernanza participativa en el contexto del cierre de minas </w:t>
      </w:r>
      <w:r w:rsidR="006F4EBA">
        <w:rPr>
          <w:rFonts w:ascii="Arial" w:hAnsi="Arial" w:cs="Arial"/>
          <w:sz w:val="22"/>
          <w:szCs w:val="22"/>
          <w:lang w:val="es-PE"/>
        </w:rPr>
        <w:t xml:space="preserve">implica </w:t>
      </w:r>
      <w:r w:rsidRPr="0016092D">
        <w:rPr>
          <w:rFonts w:ascii="Arial" w:hAnsi="Arial" w:cs="Arial"/>
          <w:sz w:val="22"/>
          <w:szCs w:val="22"/>
          <w:lang w:val="es-PE"/>
        </w:rPr>
        <w:t xml:space="preserve">un enfoque de gestión en el </w:t>
      </w:r>
      <w:r w:rsidRPr="0016092D">
        <w:rPr>
          <w:rFonts w:ascii="Arial" w:hAnsi="Arial" w:cs="Arial"/>
          <w:sz w:val="22"/>
          <w:szCs w:val="22"/>
          <w:lang w:val="es-PE"/>
        </w:rPr>
        <w:t xml:space="preserve">que las comunidades locales, </w:t>
      </w:r>
      <w:r w:rsidR="006F4EBA">
        <w:rPr>
          <w:rFonts w:ascii="Arial" w:hAnsi="Arial" w:cs="Arial"/>
          <w:sz w:val="22"/>
          <w:szCs w:val="22"/>
          <w:lang w:val="es-PE"/>
        </w:rPr>
        <w:t xml:space="preserve">desempeñan </w:t>
      </w:r>
      <w:r w:rsidR="003104B9" w:rsidRPr="0016092D">
        <w:rPr>
          <w:rFonts w:ascii="Arial" w:hAnsi="Arial" w:cs="Arial"/>
          <w:sz w:val="22"/>
          <w:szCs w:val="22"/>
          <w:lang w:val="es-PE"/>
        </w:rPr>
        <w:t>un rol clave</w:t>
      </w:r>
      <w:r w:rsidR="006F4EBA">
        <w:rPr>
          <w:rFonts w:ascii="Arial" w:hAnsi="Arial" w:cs="Arial"/>
          <w:sz w:val="22"/>
          <w:szCs w:val="22"/>
          <w:lang w:val="es-PE"/>
        </w:rPr>
        <w:t xml:space="preserve"> </w:t>
      </w:r>
      <w:r w:rsidR="003D4C03" w:rsidRPr="0016092D">
        <w:rPr>
          <w:rFonts w:ascii="Arial" w:hAnsi="Arial" w:cs="Arial"/>
          <w:sz w:val="22"/>
          <w:szCs w:val="22"/>
          <w:lang w:val="es-PE"/>
        </w:rPr>
        <w:t xml:space="preserve">en </w:t>
      </w:r>
      <w:r w:rsidR="00B06D0B">
        <w:rPr>
          <w:rFonts w:ascii="Arial" w:hAnsi="Arial" w:cs="Arial"/>
          <w:sz w:val="22"/>
          <w:szCs w:val="22"/>
          <w:lang w:val="es-PE"/>
        </w:rPr>
        <w:t xml:space="preserve">la </w:t>
      </w:r>
      <w:r w:rsidR="003D4C03" w:rsidRPr="0016092D">
        <w:rPr>
          <w:rFonts w:ascii="Arial" w:hAnsi="Arial" w:cs="Arial"/>
          <w:sz w:val="22"/>
          <w:szCs w:val="22"/>
          <w:lang w:val="es-PE"/>
        </w:rPr>
        <w:t>planificación</w:t>
      </w:r>
      <w:r w:rsidR="006F4EBA">
        <w:rPr>
          <w:rFonts w:ascii="Arial" w:hAnsi="Arial" w:cs="Arial"/>
          <w:sz w:val="22"/>
          <w:szCs w:val="22"/>
          <w:lang w:val="es-PE"/>
        </w:rPr>
        <w:t xml:space="preserve"> </w:t>
      </w:r>
      <w:r w:rsidR="00B06D0B">
        <w:rPr>
          <w:rFonts w:ascii="Arial" w:hAnsi="Arial" w:cs="Arial"/>
          <w:sz w:val="22"/>
          <w:szCs w:val="22"/>
          <w:lang w:val="es-PE"/>
        </w:rPr>
        <w:t xml:space="preserve">y </w:t>
      </w:r>
      <w:r w:rsidR="006F4EBA">
        <w:rPr>
          <w:rFonts w:ascii="Arial" w:hAnsi="Arial" w:cs="Arial"/>
          <w:sz w:val="22"/>
          <w:szCs w:val="22"/>
          <w:lang w:val="es-PE"/>
        </w:rPr>
        <w:t>ejecución</w:t>
      </w:r>
      <w:r w:rsidR="003D4C03" w:rsidRPr="0016092D">
        <w:rPr>
          <w:rFonts w:ascii="Arial" w:hAnsi="Arial" w:cs="Arial"/>
          <w:sz w:val="22"/>
          <w:szCs w:val="22"/>
          <w:lang w:val="es-PE"/>
        </w:rPr>
        <w:t xml:space="preserve"> del</w:t>
      </w:r>
      <w:r w:rsidR="006F4EBA">
        <w:rPr>
          <w:rFonts w:ascii="Arial" w:hAnsi="Arial" w:cs="Arial"/>
          <w:sz w:val="22"/>
          <w:szCs w:val="22"/>
          <w:lang w:val="es-PE"/>
        </w:rPr>
        <w:t xml:space="preserve"> proceso</w:t>
      </w:r>
      <w:r w:rsidR="003D4C03" w:rsidRPr="0016092D">
        <w:rPr>
          <w:rFonts w:ascii="Arial" w:hAnsi="Arial" w:cs="Arial"/>
          <w:sz w:val="22"/>
          <w:szCs w:val="22"/>
          <w:lang w:val="es-PE"/>
        </w:rPr>
        <w:t xml:space="preserve"> </w:t>
      </w:r>
      <w:r w:rsidR="00B06D0B" w:rsidRPr="002B3819">
        <w:rPr>
          <w:rFonts w:ascii="Arial" w:hAnsi="Arial" w:cs="Arial"/>
          <w:sz w:val="22"/>
          <w:szCs w:val="22"/>
          <w:lang w:val="es-PE"/>
        </w:rPr>
        <w:t>garantizando que sus conocimientos, intereses y preocupaciones sean considerados de forma activa y transparente. A través de una participación significativa, las comunidades comprenden el proceso de cierre y cuentan con espacios para expresar sus expectativas, las cuales son incorporadas en la toma de decisiones. Este modelo busca asegurar un cierre técnicamente adecuado, ambientalmente sostenible y socialmente justo.</w:t>
      </w:r>
    </w:p>
    <w:p w14:paraId="02DB61B9" w14:textId="77777777" w:rsidR="006F45FC" w:rsidRPr="006F45FC" w:rsidRDefault="006F45FC" w:rsidP="008A22BB">
      <w:pPr>
        <w:jc w:val="both"/>
        <w:rPr>
          <w:rFonts w:ascii="Arial" w:hAnsi="Arial" w:cs="Arial"/>
          <w:sz w:val="22"/>
          <w:szCs w:val="22"/>
          <w:lang w:val="es-PE"/>
        </w:rPr>
      </w:pPr>
    </w:p>
    <w:p w14:paraId="24CA3B22" w14:textId="7253505D" w:rsidR="00962B4A" w:rsidRPr="00962B4A" w:rsidRDefault="00962B4A" w:rsidP="008A22BB">
      <w:pPr>
        <w:jc w:val="both"/>
        <w:rPr>
          <w:rFonts w:ascii="Arial" w:hAnsi="Arial" w:cs="Arial"/>
          <w:sz w:val="22"/>
          <w:szCs w:val="22"/>
          <w:lang w:val="es-PE"/>
        </w:rPr>
      </w:pPr>
      <w:r w:rsidRPr="00962B4A">
        <w:rPr>
          <w:rFonts w:ascii="Arial" w:hAnsi="Arial" w:cs="Arial"/>
          <w:sz w:val="22"/>
          <w:szCs w:val="22"/>
          <w:lang w:val="es-PE"/>
        </w:rPr>
        <w:t>La experiencia de N</w:t>
      </w:r>
      <w:r w:rsidR="00BD64DC">
        <w:rPr>
          <w:rFonts w:ascii="Arial" w:hAnsi="Arial" w:cs="Arial"/>
          <w:sz w:val="22"/>
          <w:szCs w:val="22"/>
          <w:lang w:val="es-PE"/>
        </w:rPr>
        <w:t>Y</w:t>
      </w:r>
      <w:r w:rsidRPr="00962B4A">
        <w:rPr>
          <w:rFonts w:ascii="Arial" w:hAnsi="Arial" w:cs="Arial"/>
          <w:sz w:val="22"/>
          <w:szCs w:val="22"/>
          <w:lang w:val="es-PE"/>
        </w:rPr>
        <w:t xml:space="preserve"> demuestra que la participación ciudadana temprana y estructurada, mediante talleres informativos, herramientas comunicacionales accesibles y equipos técnicos multidisciplinarios, fortalece la legitimidad del cierre y mejora la gestión de riesgos y oportunidades. Este trabajo presenta </w:t>
      </w:r>
      <w:r w:rsidR="00572DDA" w:rsidRPr="006E6E86">
        <w:rPr>
          <w:rFonts w:ascii="Arial" w:hAnsi="Arial" w:cs="Arial"/>
          <w:sz w:val="22"/>
          <w:szCs w:val="22"/>
          <w:lang w:val="es-PE"/>
        </w:rPr>
        <w:t xml:space="preserve">la implementación de estándares </w:t>
      </w:r>
      <w:r w:rsidRPr="006E6E86">
        <w:rPr>
          <w:rFonts w:ascii="Arial" w:hAnsi="Arial" w:cs="Arial"/>
          <w:sz w:val="22"/>
          <w:szCs w:val="22"/>
          <w:lang w:val="es-PE"/>
        </w:rPr>
        <w:t>internacionales adaptadas al contexto peruano</w:t>
      </w:r>
      <w:r w:rsidRPr="00962B4A">
        <w:rPr>
          <w:rFonts w:ascii="Arial" w:hAnsi="Arial" w:cs="Arial"/>
          <w:sz w:val="22"/>
          <w:szCs w:val="22"/>
          <w:lang w:val="es-PE"/>
        </w:rPr>
        <w:t xml:space="preserve">, destacando la relevancia </w:t>
      </w:r>
      <w:r w:rsidR="0088434C">
        <w:rPr>
          <w:rFonts w:ascii="Arial" w:hAnsi="Arial" w:cs="Arial"/>
          <w:sz w:val="22"/>
          <w:szCs w:val="22"/>
          <w:lang w:val="es-PE"/>
        </w:rPr>
        <w:t>de los procesos informativos</w:t>
      </w:r>
      <w:r w:rsidRPr="00962B4A">
        <w:rPr>
          <w:rFonts w:ascii="Arial" w:hAnsi="Arial" w:cs="Arial"/>
          <w:sz w:val="22"/>
          <w:szCs w:val="22"/>
          <w:lang w:val="es-PE"/>
        </w:rPr>
        <w:t>, las metodologías participativas y los resultados clave que evidencian un cierre ambiental y socialmente responsable.</w:t>
      </w:r>
    </w:p>
    <w:p w14:paraId="56A91693" w14:textId="77777777" w:rsidR="00441B34" w:rsidRPr="000270E6" w:rsidRDefault="00441B34" w:rsidP="008A22BB">
      <w:pPr>
        <w:jc w:val="both"/>
        <w:rPr>
          <w:rFonts w:ascii="Arial" w:hAnsi="Arial" w:cs="Arial"/>
          <w:sz w:val="22"/>
          <w:szCs w:val="22"/>
          <w:lang w:val="es-PE"/>
        </w:rPr>
      </w:pPr>
    </w:p>
    <w:p w14:paraId="2FD3ED7B" w14:textId="2D5D7C63" w:rsidR="00441B34" w:rsidRPr="000270E6" w:rsidRDefault="00F7409F" w:rsidP="008A22BB">
      <w:pPr>
        <w:jc w:val="both"/>
        <w:rPr>
          <w:rFonts w:ascii="Arial" w:hAnsi="Arial" w:cs="Arial"/>
          <w:b/>
          <w:bCs/>
          <w:sz w:val="22"/>
          <w:szCs w:val="22"/>
          <w:lang w:val="es-PE"/>
        </w:rPr>
      </w:pPr>
      <w:r w:rsidRPr="0016092D">
        <w:rPr>
          <w:rFonts w:ascii="Arial" w:hAnsi="Arial" w:cs="Arial"/>
          <w:b/>
          <w:bCs/>
          <w:sz w:val="22"/>
          <w:szCs w:val="22"/>
          <w:lang w:val="es-PE"/>
        </w:rPr>
        <w:t xml:space="preserve">2. </w:t>
      </w:r>
      <w:r w:rsidR="00EC5D28" w:rsidRPr="0016092D">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97262E" w:rsidRDefault="00441B34" w:rsidP="008A22BB">
      <w:pPr>
        <w:jc w:val="both"/>
        <w:rPr>
          <w:rFonts w:ascii="Arial" w:hAnsi="Arial" w:cs="Arial"/>
          <w:sz w:val="22"/>
          <w:szCs w:val="22"/>
          <w:lang w:val="es-PE"/>
        </w:rPr>
      </w:pPr>
    </w:p>
    <w:p w14:paraId="203761E7" w14:textId="258FB759" w:rsidR="00B5245B" w:rsidRPr="0097262E" w:rsidRDefault="00B5245B" w:rsidP="008A22BB">
      <w:pPr>
        <w:numPr>
          <w:ilvl w:val="0"/>
          <w:numId w:val="2"/>
        </w:numPr>
        <w:jc w:val="both"/>
        <w:rPr>
          <w:rFonts w:ascii="Arial" w:hAnsi="Arial" w:cs="Arial"/>
          <w:sz w:val="22"/>
          <w:szCs w:val="22"/>
          <w:lang w:val="es-PE"/>
        </w:rPr>
      </w:pPr>
      <w:r w:rsidRPr="002B3819">
        <w:rPr>
          <w:rFonts w:ascii="Arial" w:hAnsi="Arial" w:cs="Arial"/>
          <w:sz w:val="22"/>
          <w:szCs w:val="22"/>
          <w:lang w:val="es-PE"/>
        </w:rPr>
        <w:t xml:space="preserve">Destacar la importancia de la gobernanza participativa en la planificación del cierre de minas, subrayando su papel en la prevención de conflictos, la construcción de legitimidad social y la promoción de la sostenibilidad, a partir del caso aplicado de </w:t>
      </w:r>
      <w:r w:rsidR="00BD64DC">
        <w:rPr>
          <w:rFonts w:ascii="Arial" w:hAnsi="Arial" w:cs="Arial"/>
          <w:sz w:val="22"/>
          <w:szCs w:val="22"/>
          <w:lang w:val="es-PE"/>
        </w:rPr>
        <w:t>NY</w:t>
      </w:r>
      <w:r w:rsidRPr="002B3819">
        <w:rPr>
          <w:rFonts w:ascii="Arial" w:hAnsi="Arial" w:cs="Arial"/>
          <w:sz w:val="22"/>
          <w:szCs w:val="22"/>
          <w:lang w:val="es-PE"/>
        </w:rPr>
        <w:t>.</w:t>
      </w:r>
    </w:p>
    <w:p w14:paraId="7C9643F7" w14:textId="26C850B1" w:rsidR="00B5245B" w:rsidRPr="00B5245B" w:rsidRDefault="00B5245B" w:rsidP="00B5245B">
      <w:pPr>
        <w:numPr>
          <w:ilvl w:val="0"/>
          <w:numId w:val="2"/>
        </w:numPr>
        <w:jc w:val="both"/>
        <w:rPr>
          <w:rFonts w:ascii="Arial" w:hAnsi="Arial" w:cs="Arial"/>
          <w:sz w:val="22"/>
          <w:szCs w:val="22"/>
          <w:lang w:val="es-PE"/>
        </w:rPr>
      </w:pPr>
      <w:r w:rsidRPr="002B3819">
        <w:rPr>
          <w:rFonts w:ascii="Arial" w:hAnsi="Arial" w:cs="Arial"/>
          <w:sz w:val="22"/>
          <w:szCs w:val="22"/>
          <w:lang w:val="es-PE"/>
        </w:rPr>
        <w:t>Describir la construcción de una narrativa técnica accesible y las herramientas de comunicación empleadas para fortalecer el diálogo con los grupos de interés, así como los procesos de participación ciudadana desarrollados en los estudios técnicos de cierre de minas durante el periodo 2024.</w:t>
      </w:r>
    </w:p>
    <w:p w14:paraId="2172DAFE" w14:textId="6066A599" w:rsidR="00B5245B" w:rsidRPr="0097262E" w:rsidRDefault="00B5245B" w:rsidP="00B5245B">
      <w:pPr>
        <w:numPr>
          <w:ilvl w:val="0"/>
          <w:numId w:val="2"/>
        </w:numPr>
        <w:jc w:val="both"/>
        <w:rPr>
          <w:rFonts w:ascii="Arial" w:hAnsi="Arial" w:cs="Arial"/>
          <w:sz w:val="22"/>
          <w:szCs w:val="22"/>
          <w:lang w:val="es-PE"/>
        </w:rPr>
      </w:pPr>
      <w:r w:rsidRPr="002B3819">
        <w:rPr>
          <w:rFonts w:ascii="Arial" w:hAnsi="Arial" w:cs="Arial"/>
          <w:sz w:val="22"/>
          <w:szCs w:val="22"/>
          <w:lang w:val="es-PE"/>
        </w:rPr>
        <w:t xml:space="preserve">Presentar los principales resultados obtenidos a lo largo de los años mediante procesos de participación significativa, con </w:t>
      </w:r>
      <w:r w:rsidRPr="002B3819">
        <w:rPr>
          <w:rFonts w:ascii="Arial" w:hAnsi="Arial" w:cs="Arial"/>
          <w:sz w:val="22"/>
          <w:szCs w:val="22"/>
          <w:lang w:val="es-PE"/>
        </w:rPr>
        <w:lastRenderedPageBreak/>
        <w:t>énfasis en cómo estos han contribuido a identificar e integrar riesgos y oportunidades en el plan de cierre, y su impacto en la calidad técnica, social y ambiental del cierre de mina.</w:t>
      </w:r>
    </w:p>
    <w:p w14:paraId="4C9C5BF1" w14:textId="77777777" w:rsidR="00E70586" w:rsidRPr="00B5245B" w:rsidRDefault="00E70586" w:rsidP="002B3819">
      <w:pPr>
        <w:ind w:left="720"/>
        <w:jc w:val="both"/>
        <w:rPr>
          <w:rFonts w:ascii="Arial" w:hAnsi="Arial" w:cs="Arial"/>
          <w:sz w:val="22"/>
          <w:szCs w:val="22"/>
          <w:lang w:val="es-PE"/>
        </w:rPr>
      </w:pPr>
    </w:p>
    <w:p w14:paraId="4A7FC8F5" w14:textId="77777777" w:rsidR="00A1243D" w:rsidRDefault="007D2A73" w:rsidP="008A22BB">
      <w:pPr>
        <w:jc w:val="both"/>
        <w:rPr>
          <w:rFonts w:ascii="Arial" w:hAnsi="Arial" w:cs="Arial"/>
          <w:b/>
          <w:bCs/>
          <w:iCs/>
          <w:sz w:val="22"/>
          <w:szCs w:val="22"/>
          <w:lang w:val="es-PE"/>
        </w:rPr>
      </w:pPr>
      <w:r w:rsidRPr="00D7218B">
        <w:rPr>
          <w:rFonts w:ascii="Arial" w:hAnsi="Arial" w:cs="Arial"/>
          <w:b/>
          <w:bCs/>
          <w:sz w:val="22"/>
          <w:szCs w:val="22"/>
          <w:lang w:val="es-PE"/>
        </w:rPr>
        <w:t xml:space="preserve">3. </w:t>
      </w:r>
      <w:r w:rsidR="000270E6" w:rsidRPr="00D7218B">
        <w:rPr>
          <w:rFonts w:ascii="Arial" w:hAnsi="Arial" w:cs="Arial"/>
          <w:b/>
          <w:bCs/>
          <w:iCs/>
          <w:sz w:val="22"/>
          <w:szCs w:val="22"/>
          <w:lang w:val="es-PE"/>
        </w:rPr>
        <w:t>Compilaci</w:t>
      </w:r>
      <w:r w:rsidR="008764A7" w:rsidRPr="00D7218B">
        <w:rPr>
          <w:rFonts w:ascii="Arial" w:hAnsi="Arial" w:cs="Arial"/>
          <w:b/>
          <w:bCs/>
          <w:iCs/>
          <w:sz w:val="22"/>
          <w:szCs w:val="22"/>
          <w:lang w:val="es-PE"/>
        </w:rPr>
        <w:t>ó</w:t>
      </w:r>
      <w:r w:rsidR="000270E6" w:rsidRPr="00D7218B">
        <w:rPr>
          <w:rFonts w:ascii="Arial" w:hAnsi="Arial" w:cs="Arial"/>
          <w:b/>
          <w:bCs/>
          <w:iCs/>
          <w:sz w:val="22"/>
          <w:szCs w:val="22"/>
          <w:lang w:val="es-PE"/>
        </w:rPr>
        <w:t>n de Datos y Desarrollo del Trabajo</w:t>
      </w:r>
    </w:p>
    <w:p w14:paraId="5FEB2864" w14:textId="77777777" w:rsidR="00A1243D" w:rsidRDefault="00A1243D" w:rsidP="008A22BB">
      <w:pPr>
        <w:jc w:val="both"/>
        <w:rPr>
          <w:rFonts w:ascii="Arial" w:hAnsi="Arial" w:cs="Arial"/>
          <w:b/>
          <w:bCs/>
          <w:iCs/>
          <w:sz w:val="22"/>
          <w:szCs w:val="22"/>
          <w:lang w:val="es-PE"/>
        </w:rPr>
      </w:pPr>
    </w:p>
    <w:p w14:paraId="1282E6C1" w14:textId="5743088B" w:rsidR="00C03BEB" w:rsidRPr="00BC66D7" w:rsidRDefault="00A1243D" w:rsidP="008A22BB">
      <w:pPr>
        <w:ind w:left="708" w:hanging="708"/>
        <w:jc w:val="both"/>
        <w:rPr>
          <w:rFonts w:ascii="Arial" w:hAnsi="Arial" w:cs="Arial"/>
          <w:b/>
          <w:bCs/>
          <w:sz w:val="22"/>
          <w:szCs w:val="22"/>
          <w:lang w:val="es-PE"/>
        </w:rPr>
      </w:pPr>
      <w:r w:rsidRPr="00BC66D7">
        <w:rPr>
          <w:rFonts w:ascii="Arial" w:hAnsi="Arial" w:cs="Arial"/>
          <w:b/>
          <w:bCs/>
          <w:sz w:val="22"/>
          <w:szCs w:val="22"/>
          <w:lang w:val="es-PE"/>
        </w:rPr>
        <w:t xml:space="preserve">3.1. </w:t>
      </w:r>
      <w:r w:rsidR="005E6D37" w:rsidRPr="00BC66D7">
        <w:rPr>
          <w:rFonts w:ascii="Arial" w:hAnsi="Arial" w:cs="Arial"/>
          <w:b/>
          <w:bCs/>
          <w:sz w:val="22"/>
          <w:szCs w:val="22"/>
          <w:lang w:val="es-PE"/>
        </w:rPr>
        <w:tab/>
      </w:r>
      <w:r w:rsidRPr="00BC66D7">
        <w:rPr>
          <w:rFonts w:ascii="Arial" w:hAnsi="Arial" w:cs="Arial"/>
          <w:b/>
          <w:bCs/>
          <w:sz w:val="22"/>
          <w:szCs w:val="22"/>
          <w:lang w:val="es-PE"/>
        </w:rPr>
        <w:t xml:space="preserve">Relevancia de la </w:t>
      </w:r>
      <w:r w:rsidR="00CE2362" w:rsidRPr="00BC66D7">
        <w:rPr>
          <w:rFonts w:ascii="Arial" w:hAnsi="Arial" w:cs="Arial"/>
          <w:b/>
          <w:bCs/>
          <w:sz w:val="22"/>
          <w:szCs w:val="22"/>
          <w:lang w:val="es-PE"/>
        </w:rPr>
        <w:t xml:space="preserve">Gobernanza </w:t>
      </w:r>
      <w:r w:rsidRPr="00BC66D7">
        <w:rPr>
          <w:rFonts w:ascii="Arial" w:hAnsi="Arial" w:cs="Arial"/>
          <w:b/>
          <w:bCs/>
          <w:sz w:val="22"/>
          <w:szCs w:val="22"/>
          <w:lang w:val="es-PE"/>
        </w:rPr>
        <w:t>P</w:t>
      </w:r>
      <w:r w:rsidR="00CE2362" w:rsidRPr="00BC66D7">
        <w:rPr>
          <w:rFonts w:ascii="Arial" w:hAnsi="Arial" w:cs="Arial"/>
          <w:b/>
          <w:bCs/>
          <w:sz w:val="22"/>
          <w:szCs w:val="22"/>
          <w:lang w:val="es-PE"/>
        </w:rPr>
        <w:t>articipativa</w:t>
      </w:r>
      <w:r w:rsidR="00CF395E" w:rsidRPr="00BC66D7">
        <w:rPr>
          <w:rFonts w:ascii="Arial" w:hAnsi="Arial" w:cs="Arial"/>
          <w:b/>
          <w:bCs/>
          <w:sz w:val="22"/>
          <w:szCs w:val="22"/>
          <w:lang w:val="es-PE"/>
        </w:rPr>
        <w:t xml:space="preserve"> </w:t>
      </w:r>
      <w:r w:rsidR="00CB2A20" w:rsidRPr="00BC66D7">
        <w:rPr>
          <w:rFonts w:ascii="Arial" w:hAnsi="Arial" w:cs="Arial"/>
          <w:b/>
          <w:bCs/>
          <w:sz w:val="22"/>
          <w:szCs w:val="22"/>
          <w:lang w:val="es-PE"/>
        </w:rPr>
        <w:t>en la planificación del cierre de minas</w:t>
      </w:r>
    </w:p>
    <w:p w14:paraId="643923B2" w14:textId="77777777" w:rsidR="00CB2A20" w:rsidRPr="000270E6" w:rsidRDefault="00CB2A20" w:rsidP="008A22BB">
      <w:pPr>
        <w:jc w:val="both"/>
        <w:rPr>
          <w:rFonts w:ascii="Arial" w:hAnsi="Arial" w:cs="Arial"/>
          <w:b/>
          <w:bCs/>
          <w:sz w:val="22"/>
          <w:szCs w:val="22"/>
          <w:lang w:val="es-PE"/>
        </w:rPr>
      </w:pPr>
    </w:p>
    <w:p w14:paraId="50F8714D" w14:textId="69C7F9CA" w:rsidR="00B5245B" w:rsidRPr="00B5245B" w:rsidRDefault="00B5245B" w:rsidP="00B36B49">
      <w:pPr>
        <w:jc w:val="both"/>
        <w:rPr>
          <w:rFonts w:ascii="Arial" w:hAnsi="Arial" w:cs="Arial"/>
          <w:sz w:val="22"/>
          <w:szCs w:val="22"/>
          <w:lang w:val="es-PE"/>
        </w:rPr>
      </w:pPr>
      <w:r w:rsidRPr="002B3819">
        <w:rPr>
          <w:rFonts w:ascii="Arial" w:hAnsi="Arial" w:cs="Arial"/>
          <w:sz w:val="22"/>
          <w:szCs w:val="22"/>
          <w:lang w:val="es-PE"/>
        </w:rPr>
        <w:t>Diversos estándares internacionales, como los Estándares de Desempeño de la Corporación Financiera Internacional (IFC) y las directrices del Consejo Internacional de Minería y Metales (ICMM</w:t>
      </w:r>
      <w:r>
        <w:rPr>
          <w:rFonts w:ascii="Arial" w:hAnsi="Arial" w:cs="Arial"/>
          <w:sz w:val="22"/>
          <w:szCs w:val="22"/>
          <w:lang w:val="es-PE"/>
        </w:rPr>
        <w:t>)</w:t>
      </w:r>
      <w:r w:rsidRPr="002B3819">
        <w:rPr>
          <w:rFonts w:ascii="Arial" w:hAnsi="Arial" w:cs="Arial"/>
          <w:sz w:val="22"/>
          <w:szCs w:val="22"/>
          <w:lang w:val="es-PE"/>
        </w:rPr>
        <w:t>, destacan la importancia de involucrar a las comunidades en todas las etapas del cierre de minas. Estas políticas promueven la creación de espacios de información y participación para que las comunidades puedan incidir en las decisiones que afectan su territorio.</w:t>
      </w:r>
    </w:p>
    <w:p w14:paraId="69D9B084" w14:textId="30E96B4B" w:rsidR="003545D7" w:rsidRDefault="003545D7" w:rsidP="00B36B49">
      <w:pPr>
        <w:jc w:val="both"/>
        <w:rPr>
          <w:rFonts w:ascii="Arial" w:hAnsi="Arial" w:cs="Arial"/>
          <w:sz w:val="22"/>
          <w:szCs w:val="22"/>
          <w:lang w:val="es-PE"/>
        </w:rPr>
      </w:pPr>
    </w:p>
    <w:p w14:paraId="39870557" w14:textId="0EE08F8C" w:rsidR="00B5245B" w:rsidRPr="001A64DA" w:rsidRDefault="00B5245B" w:rsidP="001D21D1">
      <w:pPr>
        <w:jc w:val="both"/>
        <w:rPr>
          <w:rFonts w:ascii="Arial" w:hAnsi="Arial" w:cs="Arial"/>
          <w:sz w:val="22"/>
          <w:szCs w:val="22"/>
          <w:lang w:val="es-PE"/>
        </w:rPr>
      </w:pPr>
      <w:r w:rsidRPr="002B3819">
        <w:rPr>
          <w:rFonts w:ascii="Arial" w:hAnsi="Arial" w:cs="Arial"/>
          <w:sz w:val="22"/>
          <w:szCs w:val="22"/>
          <w:lang w:val="es-PE"/>
        </w:rPr>
        <w:t>Según ICMM, el cierre integrado de una mina es un proceso dinámico e iterativo que debe considerar desde el inicio del proyecto los factores ambientales, sociales y económicos. En este enfoque, la participación activa de los grupos de interés es esencial tanto en la planificación como en la implementación del cierre. Además, una gobernanza sólida del proceso permite garantizar la rendición de cuentas, la transparencia y la sostenibilidad, minimizando impactos negativos, gestionando riesgos y promoviendo beneficios a través de una transición responsable hacia el cierre.</w:t>
      </w:r>
    </w:p>
    <w:p w14:paraId="11CB5F23" w14:textId="77777777" w:rsidR="003545D7" w:rsidRDefault="003545D7" w:rsidP="00B36B49">
      <w:pPr>
        <w:jc w:val="both"/>
        <w:rPr>
          <w:rFonts w:ascii="Arial" w:hAnsi="Arial" w:cs="Arial"/>
          <w:sz w:val="22"/>
          <w:szCs w:val="22"/>
          <w:lang w:val="es-PE"/>
        </w:rPr>
      </w:pPr>
    </w:p>
    <w:p w14:paraId="5142E924" w14:textId="21441446" w:rsidR="00F96DDB" w:rsidRDefault="00FE2F1E" w:rsidP="00F96DDB">
      <w:pPr>
        <w:jc w:val="both"/>
        <w:rPr>
          <w:rFonts w:ascii="Arial" w:hAnsi="Arial" w:cs="Arial"/>
          <w:sz w:val="22"/>
          <w:szCs w:val="22"/>
          <w:lang w:val="es-PE"/>
        </w:rPr>
      </w:pPr>
      <w:r w:rsidRPr="00F267F9">
        <w:rPr>
          <w:rFonts w:ascii="Arial" w:hAnsi="Arial" w:cs="Arial"/>
          <w:sz w:val="22"/>
          <w:szCs w:val="22"/>
          <w:lang w:val="es-PE"/>
        </w:rPr>
        <w:t xml:space="preserve">A nivel nacional, </w:t>
      </w:r>
      <w:r w:rsidR="00324017" w:rsidRPr="00F267F9">
        <w:rPr>
          <w:rFonts w:ascii="Arial" w:hAnsi="Arial" w:cs="Arial"/>
          <w:sz w:val="22"/>
          <w:szCs w:val="22"/>
          <w:lang w:val="es-PE"/>
        </w:rPr>
        <w:t>El Reglamento de Participación Ciudadana en el Subsector Minero, aprobado por el Decreto Supremo N.º 028-2008-EM, establece disposiciones específicas para la participación ciudadana en todas las etapas de la actividad minera, incluida la etapa de cierre de minas</w:t>
      </w:r>
      <w:r w:rsidR="006934EA" w:rsidRPr="00F267F9">
        <w:rPr>
          <w:rFonts w:ascii="Arial" w:hAnsi="Arial" w:cs="Arial"/>
          <w:sz w:val="22"/>
          <w:szCs w:val="22"/>
          <w:lang w:val="es-PE"/>
        </w:rPr>
        <w:t xml:space="preserve">. </w:t>
      </w:r>
      <w:r w:rsidR="002233D8" w:rsidRPr="00F267F9">
        <w:rPr>
          <w:rFonts w:ascii="Arial" w:hAnsi="Arial" w:cs="Arial"/>
          <w:sz w:val="22"/>
          <w:szCs w:val="22"/>
          <w:lang w:val="es-PE"/>
        </w:rPr>
        <w:t xml:space="preserve">En su </w:t>
      </w:r>
      <w:r w:rsidR="00CB570D" w:rsidRPr="00F267F9">
        <w:rPr>
          <w:rFonts w:ascii="Arial" w:hAnsi="Arial" w:cs="Arial"/>
          <w:sz w:val="22"/>
          <w:szCs w:val="22"/>
          <w:lang w:val="es-PE"/>
        </w:rPr>
        <w:t>Capítulo 5</w:t>
      </w:r>
      <w:r w:rsidR="002233D8" w:rsidRPr="00F267F9">
        <w:rPr>
          <w:rFonts w:ascii="Arial" w:hAnsi="Arial" w:cs="Arial"/>
          <w:sz w:val="22"/>
          <w:szCs w:val="22"/>
          <w:lang w:val="es-PE"/>
        </w:rPr>
        <w:t xml:space="preserve"> sobre la </w:t>
      </w:r>
      <w:r w:rsidR="00CB570D" w:rsidRPr="00F267F9">
        <w:rPr>
          <w:rFonts w:ascii="Arial" w:hAnsi="Arial" w:cs="Arial"/>
          <w:sz w:val="22"/>
          <w:szCs w:val="22"/>
          <w:lang w:val="es-PE"/>
        </w:rPr>
        <w:t xml:space="preserve"> Participación ciudadana en la etapa del cierre de minas</w:t>
      </w:r>
      <w:r w:rsidR="002233D8" w:rsidRPr="00F267F9">
        <w:rPr>
          <w:rFonts w:ascii="Arial" w:hAnsi="Arial" w:cs="Arial"/>
          <w:sz w:val="22"/>
          <w:szCs w:val="22"/>
          <w:lang w:val="es-PE"/>
        </w:rPr>
        <w:t xml:space="preserve"> (Art. 16) </w:t>
      </w:r>
      <w:r w:rsidR="00DA19B3" w:rsidRPr="00F267F9">
        <w:rPr>
          <w:rFonts w:ascii="Arial" w:hAnsi="Arial" w:cs="Arial"/>
          <w:sz w:val="22"/>
          <w:szCs w:val="22"/>
          <w:lang w:val="es-PE"/>
        </w:rPr>
        <w:t xml:space="preserve"> se especifica </w:t>
      </w:r>
      <w:r w:rsidR="00CB570D" w:rsidRPr="00F267F9">
        <w:rPr>
          <w:rFonts w:ascii="Arial" w:hAnsi="Arial" w:cs="Arial"/>
          <w:sz w:val="22"/>
          <w:szCs w:val="22"/>
          <w:lang w:val="es-PE"/>
        </w:rPr>
        <w:t xml:space="preserve">que la población involucrada debe ser informada </w:t>
      </w:r>
      <w:r w:rsidR="00B72CBE" w:rsidRPr="00F267F9">
        <w:rPr>
          <w:rFonts w:ascii="Arial" w:hAnsi="Arial" w:cs="Arial"/>
          <w:sz w:val="22"/>
          <w:szCs w:val="22"/>
          <w:lang w:val="es-PE"/>
        </w:rPr>
        <w:t xml:space="preserve">e involucrada a través de algún mecanismos de participación ciudadana. </w:t>
      </w:r>
      <w:r w:rsidR="006D78F0" w:rsidRPr="00F267F9">
        <w:rPr>
          <w:rFonts w:ascii="Arial" w:hAnsi="Arial" w:cs="Arial"/>
          <w:sz w:val="22"/>
          <w:szCs w:val="22"/>
          <w:lang w:val="es-PE"/>
        </w:rPr>
        <w:t>Esta norma busca que la</w:t>
      </w:r>
      <w:r w:rsidR="00F96DDB" w:rsidRPr="00F267F9">
        <w:rPr>
          <w:rFonts w:ascii="Arial" w:hAnsi="Arial" w:cs="Arial"/>
          <w:sz w:val="22"/>
          <w:szCs w:val="22"/>
          <w:lang w:val="es-PE"/>
        </w:rPr>
        <w:t xml:space="preserve"> </w:t>
      </w:r>
      <w:r w:rsidR="006D78F0" w:rsidRPr="00F267F9">
        <w:rPr>
          <w:rFonts w:ascii="Arial" w:hAnsi="Arial" w:cs="Arial"/>
          <w:sz w:val="22"/>
          <w:szCs w:val="22"/>
          <w:lang w:val="es-PE"/>
        </w:rPr>
        <w:t xml:space="preserve">población conozca las medidas de cierre y </w:t>
      </w:r>
      <w:proofErr w:type="spellStart"/>
      <w:r w:rsidR="006D78F0" w:rsidRPr="00F267F9">
        <w:rPr>
          <w:rFonts w:ascii="Arial" w:hAnsi="Arial" w:cs="Arial"/>
          <w:sz w:val="22"/>
          <w:szCs w:val="22"/>
          <w:lang w:val="es-PE"/>
        </w:rPr>
        <w:t>postcierre</w:t>
      </w:r>
      <w:proofErr w:type="spellEnd"/>
      <w:r w:rsidR="006D78F0" w:rsidRPr="00F267F9">
        <w:rPr>
          <w:rFonts w:ascii="Arial" w:hAnsi="Arial" w:cs="Arial"/>
          <w:sz w:val="22"/>
          <w:szCs w:val="22"/>
          <w:lang w:val="es-PE"/>
        </w:rPr>
        <w:t xml:space="preserve">. </w:t>
      </w:r>
      <w:r w:rsidR="00F96DDB" w:rsidRPr="00F267F9">
        <w:rPr>
          <w:rFonts w:ascii="Arial" w:hAnsi="Arial" w:cs="Arial"/>
          <w:sz w:val="22"/>
          <w:szCs w:val="22"/>
          <w:lang w:val="es-PE"/>
        </w:rPr>
        <w:t xml:space="preserve">A su vez, la naturaleza del reglamento de participación ciudadana </w:t>
      </w:r>
      <w:r w:rsidR="00B47274" w:rsidRPr="00F267F9">
        <w:rPr>
          <w:rFonts w:ascii="Arial" w:hAnsi="Arial" w:cs="Arial"/>
          <w:sz w:val="22"/>
          <w:szCs w:val="22"/>
          <w:lang w:val="es-PE"/>
        </w:rPr>
        <w:t>busca r</w:t>
      </w:r>
      <w:r w:rsidR="00F96DDB" w:rsidRPr="00F267F9">
        <w:rPr>
          <w:rFonts w:ascii="Arial" w:hAnsi="Arial" w:cs="Arial"/>
          <w:sz w:val="22"/>
          <w:szCs w:val="22"/>
          <w:lang w:val="es-PE"/>
        </w:rPr>
        <w:t xml:space="preserve">ecoger opiniones, observaciones y aportes sobre </w:t>
      </w:r>
      <w:r w:rsidR="00B47274" w:rsidRPr="00F267F9">
        <w:rPr>
          <w:rFonts w:ascii="Arial" w:hAnsi="Arial" w:cs="Arial"/>
          <w:sz w:val="22"/>
          <w:szCs w:val="22"/>
          <w:lang w:val="es-PE"/>
        </w:rPr>
        <w:t>las distintas actividades de la mina en sus distintas etapas, incluida el cierre.</w:t>
      </w:r>
    </w:p>
    <w:p w14:paraId="16C23734" w14:textId="77777777" w:rsidR="002D0C46" w:rsidRPr="00CB570D" w:rsidRDefault="002D0C46" w:rsidP="00F96DDB">
      <w:pPr>
        <w:jc w:val="both"/>
        <w:rPr>
          <w:rFonts w:ascii="Arial" w:hAnsi="Arial" w:cs="Arial"/>
          <w:sz w:val="22"/>
          <w:szCs w:val="22"/>
          <w:lang w:val="es-PE"/>
        </w:rPr>
      </w:pPr>
    </w:p>
    <w:p w14:paraId="5ED836AB" w14:textId="6DEE2922" w:rsidR="00CB570D" w:rsidRPr="00D16AA0" w:rsidRDefault="00535BFE" w:rsidP="00157FED">
      <w:pPr>
        <w:tabs>
          <w:tab w:val="num" w:pos="720"/>
          <w:tab w:val="num" w:pos="1440"/>
        </w:tabs>
        <w:jc w:val="both"/>
        <w:rPr>
          <w:rFonts w:ascii="Arial" w:hAnsi="Arial" w:cs="Arial"/>
          <w:sz w:val="22"/>
          <w:szCs w:val="22"/>
          <w:lang w:val="es-PE"/>
        </w:rPr>
      </w:pPr>
      <w:r w:rsidRPr="00D16AA0">
        <w:rPr>
          <w:rFonts w:ascii="Arial" w:hAnsi="Arial" w:cs="Arial"/>
          <w:sz w:val="22"/>
          <w:szCs w:val="22"/>
          <w:lang w:val="es-PE"/>
        </w:rPr>
        <w:t xml:space="preserve">La participación ciudadana, </w:t>
      </w:r>
      <w:r w:rsidR="00D42F1D" w:rsidRPr="00D16AA0">
        <w:rPr>
          <w:rFonts w:ascii="Arial" w:hAnsi="Arial" w:cs="Arial"/>
          <w:sz w:val="22"/>
          <w:szCs w:val="22"/>
          <w:lang w:val="es-PE"/>
        </w:rPr>
        <w:t xml:space="preserve">en la normativa peruana, </w:t>
      </w:r>
      <w:r w:rsidRPr="00D16AA0">
        <w:rPr>
          <w:rFonts w:ascii="Arial" w:hAnsi="Arial" w:cs="Arial"/>
          <w:sz w:val="22"/>
          <w:szCs w:val="22"/>
          <w:lang w:val="es-PE"/>
        </w:rPr>
        <w:t>busca p</w:t>
      </w:r>
      <w:r w:rsidR="00F96DDB" w:rsidRPr="00D16AA0">
        <w:rPr>
          <w:rFonts w:ascii="Arial" w:hAnsi="Arial" w:cs="Arial"/>
          <w:sz w:val="22"/>
          <w:szCs w:val="22"/>
          <w:lang w:val="es-PE"/>
        </w:rPr>
        <w:t>romover el diálogo y la construcción de consensos para evitar conflicto</w:t>
      </w:r>
      <w:r w:rsidRPr="00D16AA0">
        <w:rPr>
          <w:rFonts w:ascii="Arial" w:hAnsi="Arial" w:cs="Arial"/>
          <w:sz w:val="22"/>
          <w:szCs w:val="22"/>
          <w:lang w:val="es-PE"/>
        </w:rPr>
        <w:t xml:space="preserve">s, </w:t>
      </w:r>
      <w:r w:rsidRPr="00D16AA0">
        <w:rPr>
          <w:rFonts w:ascii="Arial" w:hAnsi="Arial" w:cs="Arial"/>
          <w:sz w:val="22"/>
          <w:szCs w:val="22"/>
          <w:lang w:val="es-PE"/>
        </w:rPr>
        <w:t xml:space="preserve">garantizando que la población conozca las medidas y actividades de la mina en todas sus etapas. En esa línea, el Reglamento de Participación Ciudadana </w:t>
      </w:r>
      <w:r w:rsidR="00157FED" w:rsidRPr="00D16AA0">
        <w:rPr>
          <w:rFonts w:ascii="Arial" w:hAnsi="Arial" w:cs="Arial"/>
          <w:sz w:val="22"/>
          <w:szCs w:val="22"/>
          <w:lang w:val="es-PE"/>
        </w:rPr>
        <w:t xml:space="preserve">propone algunos mecanismos participativos como: </w:t>
      </w:r>
      <w:r w:rsidR="00CB570D" w:rsidRPr="00D16AA0">
        <w:rPr>
          <w:rFonts w:ascii="Arial" w:hAnsi="Arial" w:cs="Arial"/>
          <w:sz w:val="22"/>
          <w:szCs w:val="22"/>
          <w:lang w:val="es-PE"/>
        </w:rPr>
        <w:t>Talleres participativos</w:t>
      </w:r>
      <w:r w:rsidR="00157FED" w:rsidRPr="00D16AA0">
        <w:rPr>
          <w:rFonts w:ascii="Arial" w:hAnsi="Arial" w:cs="Arial"/>
          <w:sz w:val="22"/>
          <w:szCs w:val="22"/>
          <w:lang w:val="es-PE"/>
        </w:rPr>
        <w:t>, a</w:t>
      </w:r>
      <w:r w:rsidR="00CB570D" w:rsidRPr="00D16AA0">
        <w:rPr>
          <w:rFonts w:ascii="Arial" w:hAnsi="Arial" w:cs="Arial"/>
          <w:sz w:val="22"/>
          <w:szCs w:val="22"/>
          <w:lang w:val="es-PE"/>
        </w:rPr>
        <w:t>udiencias públicas</w:t>
      </w:r>
      <w:r w:rsidR="00157FED" w:rsidRPr="00D16AA0">
        <w:rPr>
          <w:rFonts w:ascii="Arial" w:hAnsi="Arial" w:cs="Arial"/>
          <w:sz w:val="22"/>
          <w:szCs w:val="22"/>
          <w:lang w:val="es-PE"/>
        </w:rPr>
        <w:t>, m</w:t>
      </w:r>
      <w:r w:rsidR="00CB570D" w:rsidRPr="00D16AA0">
        <w:rPr>
          <w:rFonts w:ascii="Arial" w:hAnsi="Arial" w:cs="Arial"/>
          <w:sz w:val="22"/>
          <w:szCs w:val="22"/>
          <w:lang w:val="es-PE"/>
        </w:rPr>
        <w:t>esas de diálogo</w:t>
      </w:r>
      <w:r w:rsidR="00157FED" w:rsidRPr="00D16AA0">
        <w:rPr>
          <w:rFonts w:ascii="Arial" w:hAnsi="Arial" w:cs="Arial"/>
          <w:sz w:val="22"/>
          <w:szCs w:val="22"/>
          <w:lang w:val="es-PE"/>
        </w:rPr>
        <w:t xml:space="preserve">, </w:t>
      </w:r>
      <w:r w:rsidR="007434F4" w:rsidRPr="00D16AA0">
        <w:rPr>
          <w:rFonts w:ascii="Arial" w:hAnsi="Arial" w:cs="Arial"/>
          <w:sz w:val="22"/>
          <w:szCs w:val="22"/>
          <w:lang w:val="es-PE"/>
        </w:rPr>
        <w:t>a</w:t>
      </w:r>
      <w:r w:rsidR="00CB570D" w:rsidRPr="00D16AA0">
        <w:rPr>
          <w:rFonts w:ascii="Arial" w:hAnsi="Arial" w:cs="Arial"/>
          <w:sz w:val="22"/>
          <w:szCs w:val="22"/>
          <w:lang w:val="es-PE"/>
        </w:rPr>
        <w:t>cceso a información técnica en formatos comprensibles</w:t>
      </w:r>
      <w:r w:rsidR="007434F4" w:rsidRPr="00D16AA0">
        <w:rPr>
          <w:rFonts w:ascii="Arial" w:hAnsi="Arial" w:cs="Arial"/>
          <w:sz w:val="22"/>
          <w:szCs w:val="22"/>
          <w:lang w:val="es-PE"/>
        </w:rPr>
        <w:t xml:space="preserve">, oficinas de información, Comités de monitoreo, entre otros. </w:t>
      </w:r>
    </w:p>
    <w:p w14:paraId="2D1CC7C8" w14:textId="77777777" w:rsidR="00FE2F1E" w:rsidRPr="00D16AA0" w:rsidRDefault="00FE2F1E" w:rsidP="00FA65F1">
      <w:pPr>
        <w:jc w:val="both"/>
        <w:rPr>
          <w:rFonts w:ascii="Arial" w:hAnsi="Arial" w:cs="Arial"/>
          <w:sz w:val="22"/>
          <w:szCs w:val="22"/>
          <w:lang w:val="es-PE"/>
        </w:rPr>
      </w:pPr>
    </w:p>
    <w:p w14:paraId="6EADC251" w14:textId="2719ED5E" w:rsidR="00EF62A5" w:rsidRPr="00D16AA0" w:rsidRDefault="00D42F1D" w:rsidP="00FA65F1">
      <w:pPr>
        <w:jc w:val="both"/>
        <w:rPr>
          <w:rFonts w:ascii="Arial" w:hAnsi="Arial" w:cs="Arial"/>
          <w:sz w:val="22"/>
          <w:szCs w:val="22"/>
          <w:lang w:val="es-PE"/>
        </w:rPr>
      </w:pPr>
      <w:r w:rsidRPr="00D16AA0">
        <w:rPr>
          <w:rFonts w:ascii="Arial" w:hAnsi="Arial" w:cs="Arial"/>
          <w:sz w:val="22"/>
          <w:szCs w:val="22"/>
          <w:lang w:val="es-PE"/>
        </w:rPr>
        <w:t xml:space="preserve">Tanto los estándares internacionales como los mecanismos nacionales </w:t>
      </w:r>
      <w:r w:rsidR="00446A4C" w:rsidRPr="00D16AA0">
        <w:rPr>
          <w:rFonts w:ascii="Arial" w:hAnsi="Arial" w:cs="Arial"/>
          <w:sz w:val="22"/>
          <w:szCs w:val="22"/>
          <w:lang w:val="es-PE"/>
        </w:rPr>
        <w:t>destacan la importancia de establecer un buen relacionamiento con la población cercana a los proyectos mineros a través de</w:t>
      </w:r>
      <w:r w:rsidR="00031094" w:rsidRPr="00D16AA0">
        <w:rPr>
          <w:rFonts w:ascii="Arial" w:hAnsi="Arial" w:cs="Arial"/>
          <w:sz w:val="22"/>
          <w:szCs w:val="22"/>
          <w:lang w:val="es-PE"/>
        </w:rPr>
        <w:t xml:space="preserve"> la implementación de herramientas</w:t>
      </w:r>
      <w:r w:rsidR="00065150" w:rsidRPr="00D16AA0">
        <w:rPr>
          <w:rFonts w:ascii="Arial" w:hAnsi="Arial" w:cs="Arial"/>
          <w:sz w:val="22"/>
          <w:szCs w:val="22"/>
          <w:lang w:val="es-PE"/>
        </w:rPr>
        <w:t xml:space="preserve"> </w:t>
      </w:r>
      <w:r w:rsidR="00344774" w:rsidRPr="00D16AA0">
        <w:rPr>
          <w:rFonts w:ascii="Arial" w:hAnsi="Arial" w:cs="Arial"/>
          <w:sz w:val="22"/>
          <w:szCs w:val="22"/>
          <w:lang w:val="es-PE"/>
        </w:rPr>
        <w:t xml:space="preserve">que </w:t>
      </w:r>
      <w:r w:rsidR="007B256D" w:rsidRPr="00D16AA0">
        <w:rPr>
          <w:rFonts w:ascii="Arial" w:hAnsi="Arial" w:cs="Arial"/>
          <w:sz w:val="22"/>
          <w:szCs w:val="22"/>
          <w:lang w:val="es-PE"/>
        </w:rPr>
        <w:t>fortalezcan la participación significativa</w:t>
      </w:r>
      <w:r w:rsidR="004524C7">
        <w:rPr>
          <w:rFonts w:ascii="Arial" w:hAnsi="Arial" w:cs="Arial"/>
          <w:sz w:val="22"/>
          <w:szCs w:val="22"/>
          <w:lang w:val="es-PE"/>
        </w:rPr>
        <w:t xml:space="preserve"> </w:t>
      </w:r>
      <w:r w:rsidR="00EF62A5" w:rsidRPr="00D16AA0">
        <w:rPr>
          <w:rFonts w:ascii="Arial" w:hAnsi="Arial" w:cs="Arial"/>
          <w:sz w:val="22"/>
          <w:szCs w:val="22"/>
          <w:lang w:val="es-PE"/>
        </w:rPr>
        <w:t xml:space="preserve">en la planificación y ejecución del cierre de minas. </w:t>
      </w:r>
    </w:p>
    <w:p w14:paraId="736967F2" w14:textId="77777777" w:rsidR="00EF62A5" w:rsidRPr="00D16AA0" w:rsidRDefault="00EF62A5" w:rsidP="00FA65F1">
      <w:pPr>
        <w:jc w:val="both"/>
        <w:rPr>
          <w:rFonts w:ascii="Arial" w:hAnsi="Arial" w:cs="Arial"/>
          <w:sz w:val="22"/>
          <w:szCs w:val="22"/>
          <w:highlight w:val="yellow"/>
          <w:lang w:val="es-PE"/>
        </w:rPr>
      </w:pPr>
    </w:p>
    <w:p w14:paraId="2B6FAADB" w14:textId="28B3EFF7" w:rsidR="00FB7A48" w:rsidRDefault="00D95B37" w:rsidP="008A22BB">
      <w:pPr>
        <w:jc w:val="both"/>
        <w:rPr>
          <w:rFonts w:ascii="Arial" w:hAnsi="Arial" w:cs="Arial"/>
          <w:sz w:val="22"/>
          <w:szCs w:val="22"/>
          <w:lang w:val="es-PE"/>
        </w:rPr>
      </w:pPr>
      <w:r w:rsidRPr="00D95B37">
        <w:rPr>
          <w:rFonts w:ascii="Arial" w:hAnsi="Arial" w:cs="Arial"/>
          <w:sz w:val="22"/>
          <w:szCs w:val="22"/>
          <w:lang w:val="es-PE"/>
        </w:rPr>
        <w:t xml:space="preserve">En </w:t>
      </w:r>
      <w:r w:rsidR="00BD64DC">
        <w:rPr>
          <w:rFonts w:ascii="Arial" w:hAnsi="Arial" w:cs="Arial"/>
          <w:sz w:val="22"/>
          <w:szCs w:val="22"/>
          <w:lang w:val="es-PE"/>
        </w:rPr>
        <w:t>NY</w:t>
      </w:r>
      <w:r w:rsidRPr="00D95B37">
        <w:rPr>
          <w:rFonts w:ascii="Arial" w:hAnsi="Arial" w:cs="Arial"/>
          <w:sz w:val="22"/>
          <w:szCs w:val="22"/>
          <w:lang w:val="es-PE"/>
        </w:rPr>
        <w:t xml:space="preserve">, la gobernanza participativa ha sido promovida de manera continua a lo largo del ciclo de vida de la operación minera, con especial énfasis en la planificación del cierre y los avances en el cierre progresivo. </w:t>
      </w:r>
    </w:p>
    <w:p w14:paraId="201BF812" w14:textId="77777777" w:rsidR="00FB7A48" w:rsidRDefault="00FB7A48" w:rsidP="008A22BB">
      <w:pPr>
        <w:jc w:val="both"/>
        <w:rPr>
          <w:rFonts w:ascii="Arial" w:hAnsi="Arial" w:cs="Arial"/>
          <w:sz w:val="22"/>
          <w:szCs w:val="22"/>
          <w:lang w:val="es-PE"/>
        </w:rPr>
      </w:pPr>
    </w:p>
    <w:p w14:paraId="1E3D365E" w14:textId="2AF81972" w:rsidR="004524C7" w:rsidRDefault="00D95B37" w:rsidP="004524C7">
      <w:pPr>
        <w:jc w:val="both"/>
        <w:rPr>
          <w:rFonts w:ascii="Arial" w:hAnsi="Arial" w:cs="Arial"/>
          <w:sz w:val="22"/>
          <w:szCs w:val="22"/>
          <w:lang w:val="es-PE"/>
        </w:rPr>
      </w:pPr>
      <w:r w:rsidRPr="00D95B37">
        <w:rPr>
          <w:rFonts w:ascii="Arial" w:hAnsi="Arial" w:cs="Arial"/>
          <w:sz w:val="22"/>
          <w:szCs w:val="22"/>
          <w:lang w:val="es-PE"/>
        </w:rPr>
        <w:t>Desde etapas tempranas, se han implementado diversas acciones de comunicación y consulta, en cumplimiento de la legislación peruana, los estándares internacionales y los lineamientos corporativos de la empresa.</w:t>
      </w:r>
      <w:r w:rsidR="00E85AEC">
        <w:rPr>
          <w:rFonts w:ascii="Arial" w:hAnsi="Arial" w:cs="Arial"/>
          <w:sz w:val="22"/>
          <w:szCs w:val="22"/>
          <w:lang w:val="es-PE"/>
        </w:rPr>
        <w:t xml:space="preserve"> </w:t>
      </w:r>
      <w:r w:rsidRPr="00D95B37">
        <w:rPr>
          <w:rFonts w:ascii="Arial" w:hAnsi="Arial" w:cs="Arial"/>
          <w:sz w:val="22"/>
          <w:szCs w:val="22"/>
          <w:lang w:val="es-PE"/>
        </w:rPr>
        <w:t xml:space="preserve">Estas acciones han incluido tanto los procesos formales de </w:t>
      </w:r>
      <w:r w:rsidR="00CF646C">
        <w:rPr>
          <w:rFonts w:ascii="Arial" w:hAnsi="Arial" w:cs="Arial"/>
          <w:sz w:val="22"/>
          <w:szCs w:val="22"/>
          <w:lang w:val="es-PE"/>
        </w:rPr>
        <w:t>participación ciudadana a</w:t>
      </w:r>
      <w:r w:rsidRPr="00D95B37">
        <w:rPr>
          <w:rFonts w:ascii="Arial" w:hAnsi="Arial" w:cs="Arial"/>
          <w:sz w:val="22"/>
          <w:szCs w:val="22"/>
          <w:lang w:val="es-PE"/>
        </w:rPr>
        <w:t>sociados a los Instrumentos de Gestión Ambiental (</w:t>
      </w:r>
      <w:proofErr w:type="spellStart"/>
      <w:r w:rsidRPr="00D95B37">
        <w:rPr>
          <w:rFonts w:ascii="Arial" w:hAnsi="Arial" w:cs="Arial"/>
          <w:sz w:val="22"/>
          <w:szCs w:val="22"/>
          <w:lang w:val="es-PE"/>
        </w:rPr>
        <w:t>IGAs</w:t>
      </w:r>
      <w:proofErr w:type="spellEnd"/>
      <w:r w:rsidRPr="00D95B37">
        <w:rPr>
          <w:rFonts w:ascii="Arial" w:hAnsi="Arial" w:cs="Arial"/>
          <w:sz w:val="22"/>
          <w:szCs w:val="22"/>
          <w:lang w:val="es-PE"/>
        </w:rPr>
        <w:t>) de cierre, como iniciativas voluntarias orientadas a fortalecer el entendimiento de la población sobre los avances del cierre en la huella operativa. Desde 2003, se han realizado visitas guiadas a la mina y, de forma más sistemática desde 2016, talleres informativos sobre el plan de cierre. A la fecha, se han desarrollado más de 300 talleres participativos, con la asistencia de aproximadamente 13,000 personas provenientes del área de influencia directa e indirecta. Estos espacios han sido fundamentales para fomentar la escucha activa, recoger percepciones</w:t>
      </w:r>
      <w:r w:rsidR="009F3648">
        <w:rPr>
          <w:rFonts w:ascii="Arial" w:hAnsi="Arial" w:cs="Arial"/>
          <w:sz w:val="22"/>
          <w:szCs w:val="22"/>
          <w:lang w:val="es-PE"/>
        </w:rPr>
        <w:t>, preocupaciones</w:t>
      </w:r>
      <w:r w:rsidRPr="00D95B37">
        <w:rPr>
          <w:rFonts w:ascii="Arial" w:hAnsi="Arial" w:cs="Arial"/>
          <w:sz w:val="22"/>
          <w:szCs w:val="22"/>
          <w:lang w:val="es-PE"/>
        </w:rPr>
        <w:t xml:space="preserve"> y fortalecer la relación con las comunidades, consolidando así un proceso de cierre más transparente, inclusivo y socialmente legitimado.</w:t>
      </w:r>
      <w:r w:rsidR="004524C7">
        <w:rPr>
          <w:rFonts w:ascii="Arial" w:hAnsi="Arial" w:cs="Arial"/>
          <w:sz w:val="22"/>
          <w:szCs w:val="22"/>
          <w:lang w:val="es-PE"/>
        </w:rPr>
        <w:t xml:space="preserve"> </w:t>
      </w:r>
      <w:r w:rsidRPr="00D95B37">
        <w:rPr>
          <w:rFonts w:ascii="Arial" w:hAnsi="Arial" w:cs="Arial"/>
          <w:sz w:val="22"/>
          <w:szCs w:val="22"/>
          <w:lang w:val="es-PE"/>
        </w:rPr>
        <w:t xml:space="preserve">Este enfoque se alinea estrechamente con las buenas prácticas promovidas por </w:t>
      </w:r>
      <w:r w:rsidR="004524C7">
        <w:rPr>
          <w:rFonts w:ascii="Arial" w:hAnsi="Arial" w:cs="Arial"/>
          <w:sz w:val="22"/>
          <w:szCs w:val="22"/>
          <w:lang w:val="es-PE"/>
        </w:rPr>
        <w:t>los estándares internacionales y</w:t>
      </w:r>
      <w:r w:rsidR="00107D51" w:rsidRPr="00C41FDB">
        <w:rPr>
          <w:rFonts w:ascii="Arial" w:hAnsi="Arial" w:cs="Arial"/>
          <w:sz w:val="22"/>
          <w:szCs w:val="22"/>
          <w:lang w:val="es-PE"/>
        </w:rPr>
        <w:t xml:space="preserve"> los estándares corporativos que guían la planificación del cierre de minas en la empresa. </w:t>
      </w:r>
    </w:p>
    <w:p w14:paraId="09421B0C" w14:textId="77777777" w:rsidR="004524C7" w:rsidRDefault="004524C7" w:rsidP="004524C7">
      <w:pPr>
        <w:jc w:val="both"/>
        <w:rPr>
          <w:rFonts w:ascii="Arial" w:hAnsi="Arial" w:cs="Arial"/>
          <w:sz w:val="22"/>
          <w:szCs w:val="22"/>
          <w:lang w:val="es-PE"/>
        </w:rPr>
      </w:pPr>
    </w:p>
    <w:p w14:paraId="0E329010" w14:textId="0AF4E370" w:rsidR="00107D51" w:rsidRDefault="004524C7" w:rsidP="004524C7">
      <w:pPr>
        <w:jc w:val="both"/>
        <w:rPr>
          <w:rFonts w:ascii="Arial" w:hAnsi="Arial" w:cs="Arial"/>
          <w:sz w:val="22"/>
          <w:szCs w:val="22"/>
          <w:lang w:val="es-PE"/>
        </w:rPr>
      </w:pPr>
      <w:r>
        <w:rPr>
          <w:rFonts w:ascii="Arial" w:hAnsi="Arial" w:cs="Arial"/>
          <w:sz w:val="22"/>
          <w:szCs w:val="22"/>
          <w:lang w:val="es-PE"/>
        </w:rPr>
        <w:t xml:space="preserve">Los </w:t>
      </w:r>
      <w:r w:rsidR="00107D51" w:rsidRPr="00C41FDB">
        <w:rPr>
          <w:rFonts w:ascii="Arial" w:hAnsi="Arial" w:cs="Arial"/>
          <w:sz w:val="22"/>
          <w:szCs w:val="22"/>
          <w:lang w:val="es-PE"/>
        </w:rPr>
        <w:t>estándares</w:t>
      </w:r>
      <w:r>
        <w:rPr>
          <w:rFonts w:ascii="Arial" w:hAnsi="Arial" w:cs="Arial"/>
          <w:sz w:val="22"/>
          <w:szCs w:val="22"/>
          <w:lang w:val="es-PE"/>
        </w:rPr>
        <w:t xml:space="preserve"> de Newmont</w:t>
      </w:r>
      <w:r w:rsidR="00107D51" w:rsidRPr="00C41FDB">
        <w:rPr>
          <w:rFonts w:ascii="Arial" w:hAnsi="Arial" w:cs="Arial"/>
          <w:sz w:val="22"/>
          <w:szCs w:val="22"/>
          <w:lang w:val="es-PE"/>
        </w:rPr>
        <w:t xml:space="preserve"> contemplan aspectos clave como la gestión del cierre y </w:t>
      </w:r>
      <w:r w:rsidR="00107D51" w:rsidRPr="00724FB9">
        <w:rPr>
          <w:rFonts w:ascii="Arial" w:hAnsi="Arial" w:cs="Arial"/>
          <w:sz w:val="22"/>
          <w:szCs w:val="22"/>
          <w:lang w:val="es-PE"/>
        </w:rPr>
        <w:t>reclamación,</w:t>
      </w:r>
      <w:r w:rsidR="00107D51" w:rsidRPr="00C41FDB">
        <w:rPr>
          <w:rFonts w:ascii="Arial" w:hAnsi="Arial" w:cs="Arial"/>
          <w:sz w:val="22"/>
          <w:szCs w:val="22"/>
          <w:lang w:val="es-PE"/>
        </w:rPr>
        <w:t xml:space="preserve"> promoviendo una planificación anticipada, progresiva y adaptativa; la gestión de la participación de partes interesadas, que establece lineamientos para una interacción continua, </w:t>
      </w:r>
      <w:r w:rsidR="00107D51" w:rsidRPr="00C41FDB">
        <w:rPr>
          <w:rFonts w:ascii="Arial" w:hAnsi="Arial" w:cs="Arial"/>
          <w:sz w:val="22"/>
          <w:szCs w:val="22"/>
          <w:lang w:val="es-PE"/>
        </w:rPr>
        <w:lastRenderedPageBreak/>
        <w:t xml:space="preserve">transparente y culturalmente pertinente con los actores del territorio; y la gestión del agua, con énfasis en la seguridad hídrica </w:t>
      </w:r>
      <w:proofErr w:type="spellStart"/>
      <w:r w:rsidR="00107D51" w:rsidRPr="00C41FDB">
        <w:rPr>
          <w:rFonts w:ascii="Arial" w:hAnsi="Arial" w:cs="Arial"/>
          <w:sz w:val="22"/>
          <w:szCs w:val="22"/>
          <w:lang w:val="es-PE"/>
        </w:rPr>
        <w:t>post-operativa</w:t>
      </w:r>
      <w:proofErr w:type="spellEnd"/>
      <w:r w:rsidR="00107D51" w:rsidRPr="00C41FDB">
        <w:rPr>
          <w:rFonts w:ascii="Arial" w:hAnsi="Arial" w:cs="Arial"/>
          <w:sz w:val="22"/>
          <w:szCs w:val="22"/>
          <w:lang w:val="es-PE"/>
        </w:rPr>
        <w:t xml:space="preserve"> y el cumplimiento de compromisos sociales y ambientales.</w:t>
      </w:r>
    </w:p>
    <w:p w14:paraId="529109E4" w14:textId="77777777" w:rsidR="004524C7" w:rsidRPr="00C41FDB" w:rsidRDefault="004524C7" w:rsidP="004524C7">
      <w:pPr>
        <w:jc w:val="both"/>
        <w:rPr>
          <w:rFonts w:ascii="Arial" w:hAnsi="Arial" w:cs="Arial"/>
          <w:sz w:val="22"/>
          <w:szCs w:val="22"/>
          <w:lang w:val="es-PE"/>
        </w:rPr>
      </w:pPr>
    </w:p>
    <w:p w14:paraId="0AA6756D" w14:textId="3AC9C6FB" w:rsidR="0045244F" w:rsidRDefault="00107D51" w:rsidP="008A22BB">
      <w:pPr>
        <w:jc w:val="both"/>
        <w:rPr>
          <w:rFonts w:ascii="Arial" w:hAnsi="Arial" w:cs="Arial"/>
          <w:sz w:val="22"/>
          <w:szCs w:val="22"/>
          <w:lang w:val="es-PE"/>
        </w:rPr>
      </w:pPr>
      <w:r w:rsidRPr="00482A51">
        <w:rPr>
          <w:rFonts w:ascii="Arial" w:hAnsi="Arial" w:cs="Arial"/>
          <w:sz w:val="22"/>
          <w:szCs w:val="22"/>
          <w:lang w:val="es-PE"/>
        </w:rPr>
        <w:t>De igual manera, se consideran los estándares relacionados con la inversión social y el desarrollo comunitario, orientados a fortalecer las capacidades locales y generar condiciones sostenibles en el contexto de transición; los estudios de línea base y evaluación de impactos, que aseguran la incorporación de variables sociales, ambientales y económicas en el diseño del cierre; y finalmente, aquellos vinculados al empleo y la contratación local, con el objetivo de reducir la dependencia económica hacia la operación y promover nuevas oportunidades de desarrollo en el entorno</w:t>
      </w:r>
      <w:r w:rsidRPr="00107D51">
        <w:rPr>
          <w:rFonts w:ascii="Arial" w:hAnsi="Arial" w:cs="Arial"/>
          <w:sz w:val="22"/>
          <w:szCs w:val="22"/>
          <w:lang w:val="es-PE"/>
        </w:rPr>
        <w:t>.</w:t>
      </w:r>
      <w:r w:rsidR="0045244F">
        <w:rPr>
          <w:rFonts w:ascii="Arial" w:hAnsi="Arial" w:cs="Arial"/>
          <w:sz w:val="22"/>
          <w:szCs w:val="22"/>
          <w:lang w:val="es-PE"/>
        </w:rPr>
        <w:t xml:space="preserve"> </w:t>
      </w:r>
    </w:p>
    <w:p w14:paraId="5D1B00B8" w14:textId="77777777" w:rsidR="004524C7" w:rsidRPr="00F10F30" w:rsidRDefault="004524C7" w:rsidP="008A22BB">
      <w:pPr>
        <w:jc w:val="both"/>
        <w:rPr>
          <w:rFonts w:ascii="Arial" w:hAnsi="Arial" w:cs="Arial"/>
          <w:color w:val="FF0000"/>
          <w:sz w:val="22"/>
          <w:szCs w:val="22"/>
          <w:lang w:val="es-PE"/>
        </w:rPr>
      </w:pPr>
    </w:p>
    <w:p w14:paraId="6364AABD" w14:textId="65CE920C" w:rsidR="004524C7" w:rsidRPr="00EB3151" w:rsidRDefault="004524C7" w:rsidP="008A22BB">
      <w:pPr>
        <w:jc w:val="both"/>
        <w:rPr>
          <w:rFonts w:ascii="Arial" w:hAnsi="Arial" w:cs="Arial"/>
          <w:sz w:val="22"/>
          <w:szCs w:val="22"/>
          <w:lang w:val="es-PE"/>
        </w:rPr>
      </w:pPr>
      <w:r w:rsidRPr="002B3819">
        <w:rPr>
          <w:rFonts w:ascii="Arial" w:hAnsi="Arial" w:cs="Arial"/>
          <w:sz w:val="22"/>
          <w:szCs w:val="22"/>
          <w:lang w:val="es-PE"/>
        </w:rPr>
        <w:t xml:space="preserve">Un principio fundamental del ICMM es la participación significativa de los actores sociales, quienes deben ser considerados no solo como receptores de información, sino como </w:t>
      </w:r>
      <w:proofErr w:type="spellStart"/>
      <w:r w:rsidRPr="002B3819">
        <w:rPr>
          <w:rFonts w:ascii="Arial" w:hAnsi="Arial" w:cs="Arial"/>
          <w:sz w:val="22"/>
          <w:szCs w:val="22"/>
          <w:lang w:val="es-PE"/>
        </w:rPr>
        <w:t>co-creadores</w:t>
      </w:r>
      <w:proofErr w:type="spellEnd"/>
      <w:r w:rsidRPr="002B3819">
        <w:rPr>
          <w:rFonts w:ascii="Arial" w:hAnsi="Arial" w:cs="Arial"/>
          <w:sz w:val="22"/>
          <w:szCs w:val="22"/>
          <w:lang w:val="es-PE"/>
        </w:rPr>
        <w:t xml:space="preserve"> de soluciones que respondan a sus expectativas y necesidades. Entre las buenas prácticas promovidas por el ICMM y adoptadas por Yanacocha se destacan:</w:t>
      </w:r>
    </w:p>
    <w:p w14:paraId="60E0BADB" w14:textId="77777777" w:rsidR="00BC66D7" w:rsidRPr="00D95B37" w:rsidRDefault="00BC66D7" w:rsidP="008A22BB">
      <w:pPr>
        <w:jc w:val="both"/>
        <w:rPr>
          <w:rFonts w:ascii="Arial" w:hAnsi="Arial" w:cs="Arial"/>
          <w:sz w:val="22"/>
          <w:szCs w:val="22"/>
          <w:lang w:val="es-PE"/>
        </w:rPr>
      </w:pPr>
    </w:p>
    <w:p w14:paraId="499A9DAF" w14:textId="58814016" w:rsidR="00D95B37" w:rsidRPr="00C13BE3" w:rsidRDefault="00D95B37" w:rsidP="008A22BB">
      <w:pPr>
        <w:numPr>
          <w:ilvl w:val="0"/>
          <w:numId w:val="12"/>
        </w:numPr>
        <w:jc w:val="both"/>
        <w:rPr>
          <w:rFonts w:ascii="Arial" w:hAnsi="Arial" w:cs="Arial"/>
          <w:sz w:val="22"/>
          <w:szCs w:val="22"/>
          <w:lang w:val="es-PE"/>
        </w:rPr>
      </w:pPr>
      <w:r w:rsidRPr="00D95B37">
        <w:rPr>
          <w:rFonts w:ascii="Arial" w:hAnsi="Arial" w:cs="Arial"/>
          <w:b/>
          <w:bCs/>
          <w:sz w:val="22"/>
          <w:szCs w:val="22"/>
          <w:lang w:val="es-PE"/>
        </w:rPr>
        <w:t>Integración temprana del cierre en la planificación minera</w:t>
      </w:r>
      <w:r w:rsidRPr="00D95B37">
        <w:rPr>
          <w:rFonts w:ascii="Arial" w:hAnsi="Arial" w:cs="Arial"/>
          <w:sz w:val="22"/>
          <w:szCs w:val="22"/>
          <w:lang w:val="es-PE"/>
        </w:rPr>
        <w:t xml:space="preserve">, permitiendo que las decisiones operativas consideren desde el inicio los escenarios </w:t>
      </w:r>
      <w:proofErr w:type="spellStart"/>
      <w:r w:rsidRPr="00D95B37">
        <w:rPr>
          <w:rFonts w:ascii="Arial" w:hAnsi="Arial" w:cs="Arial"/>
          <w:sz w:val="22"/>
          <w:szCs w:val="22"/>
          <w:lang w:val="es-PE"/>
        </w:rPr>
        <w:t>post-cierre</w:t>
      </w:r>
      <w:proofErr w:type="spellEnd"/>
      <w:r w:rsidR="00937E25">
        <w:rPr>
          <w:rFonts w:ascii="Arial" w:hAnsi="Arial" w:cs="Arial"/>
          <w:sz w:val="22"/>
          <w:szCs w:val="22"/>
          <w:lang w:val="es-PE"/>
        </w:rPr>
        <w:t xml:space="preserve"> </w:t>
      </w:r>
      <w:r w:rsidR="00B771E5" w:rsidRPr="00C13BE3">
        <w:rPr>
          <w:rFonts w:ascii="Arial" w:hAnsi="Arial" w:cs="Arial"/>
          <w:sz w:val="22"/>
          <w:szCs w:val="22"/>
          <w:lang w:val="es-PE"/>
        </w:rPr>
        <w:t>las expectativas y preocupaciones locales</w:t>
      </w:r>
      <w:r w:rsidRPr="00C13BE3">
        <w:rPr>
          <w:rFonts w:ascii="Arial" w:hAnsi="Arial" w:cs="Arial"/>
          <w:sz w:val="22"/>
          <w:szCs w:val="22"/>
          <w:lang w:val="es-PE"/>
        </w:rPr>
        <w:t>.</w:t>
      </w:r>
    </w:p>
    <w:p w14:paraId="4BA00EC7" w14:textId="77777777" w:rsidR="00D95B37" w:rsidRPr="00D95B37" w:rsidRDefault="00D95B37" w:rsidP="008A22BB">
      <w:pPr>
        <w:numPr>
          <w:ilvl w:val="0"/>
          <w:numId w:val="12"/>
        </w:numPr>
        <w:jc w:val="both"/>
        <w:rPr>
          <w:rFonts w:ascii="Arial" w:hAnsi="Arial" w:cs="Arial"/>
          <w:sz w:val="22"/>
          <w:szCs w:val="22"/>
          <w:lang w:val="es-PE"/>
        </w:rPr>
      </w:pPr>
      <w:r w:rsidRPr="00D95B37">
        <w:rPr>
          <w:rFonts w:ascii="Arial" w:hAnsi="Arial" w:cs="Arial"/>
          <w:b/>
          <w:bCs/>
          <w:sz w:val="22"/>
          <w:szCs w:val="22"/>
          <w:lang w:val="es-PE"/>
        </w:rPr>
        <w:t xml:space="preserve">Participación continua y transparente de los </w:t>
      </w:r>
      <w:proofErr w:type="spellStart"/>
      <w:r w:rsidRPr="00D95B37">
        <w:rPr>
          <w:rFonts w:ascii="Arial" w:hAnsi="Arial" w:cs="Arial"/>
          <w:b/>
          <w:bCs/>
          <w:sz w:val="22"/>
          <w:szCs w:val="22"/>
          <w:lang w:val="es-PE"/>
        </w:rPr>
        <w:t>stakeholders</w:t>
      </w:r>
      <w:proofErr w:type="spellEnd"/>
      <w:r w:rsidRPr="00D95B37">
        <w:rPr>
          <w:rFonts w:ascii="Arial" w:hAnsi="Arial" w:cs="Arial"/>
          <w:sz w:val="22"/>
          <w:szCs w:val="22"/>
          <w:lang w:val="es-PE"/>
        </w:rPr>
        <w:t>, mediante mecanismos de diálogo estructurado, como talleres participativos, visitas técnicas y materiales informativos adaptados culturalmente.</w:t>
      </w:r>
    </w:p>
    <w:p w14:paraId="5663B7B7" w14:textId="02B5EB90" w:rsidR="00D95B37" w:rsidRPr="00D95B37" w:rsidRDefault="00D95B37" w:rsidP="008A22BB">
      <w:pPr>
        <w:numPr>
          <w:ilvl w:val="0"/>
          <w:numId w:val="12"/>
        </w:numPr>
        <w:jc w:val="both"/>
        <w:rPr>
          <w:rFonts w:ascii="Arial" w:hAnsi="Arial" w:cs="Arial"/>
          <w:sz w:val="22"/>
          <w:szCs w:val="22"/>
          <w:lang w:val="es-PE"/>
        </w:rPr>
      </w:pPr>
      <w:r w:rsidRPr="00D95B37">
        <w:rPr>
          <w:rFonts w:ascii="Arial" w:hAnsi="Arial" w:cs="Arial"/>
          <w:b/>
          <w:bCs/>
          <w:sz w:val="22"/>
          <w:szCs w:val="22"/>
          <w:lang w:val="es-PE"/>
        </w:rPr>
        <w:t>Construcción de una visión compartida del cierre</w:t>
      </w:r>
      <w:r w:rsidRPr="00D95B37">
        <w:rPr>
          <w:rFonts w:ascii="Arial" w:hAnsi="Arial" w:cs="Arial"/>
          <w:sz w:val="22"/>
          <w:szCs w:val="22"/>
          <w:lang w:val="es-PE"/>
        </w:rPr>
        <w:t>, que permita alinear los objetivos técnicos de la empresa con las aspiraciones de desarrollo de las comunidades.</w:t>
      </w:r>
    </w:p>
    <w:p w14:paraId="4A8BD600" w14:textId="77777777" w:rsidR="00D95B37" w:rsidRPr="00D95B37" w:rsidRDefault="00D95B37" w:rsidP="008A22BB">
      <w:pPr>
        <w:numPr>
          <w:ilvl w:val="0"/>
          <w:numId w:val="12"/>
        </w:numPr>
        <w:jc w:val="both"/>
        <w:rPr>
          <w:rFonts w:ascii="Arial" w:hAnsi="Arial" w:cs="Arial"/>
          <w:sz w:val="22"/>
          <w:szCs w:val="22"/>
          <w:lang w:val="es-PE"/>
        </w:rPr>
      </w:pPr>
      <w:r w:rsidRPr="00D95B37">
        <w:rPr>
          <w:rFonts w:ascii="Arial" w:hAnsi="Arial" w:cs="Arial"/>
          <w:b/>
          <w:bCs/>
          <w:sz w:val="22"/>
          <w:szCs w:val="22"/>
          <w:lang w:val="es-PE"/>
        </w:rPr>
        <w:t>Evaluación y gestión de riesgos sociales</w:t>
      </w:r>
      <w:r w:rsidRPr="00D95B37">
        <w:rPr>
          <w:rFonts w:ascii="Arial" w:hAnsi="Arial" w:cs="Arial"/>
          <w:sz w:val="22"/>
          <w:szCs w:val="22"/>
          <w:lang w:val="es-PE"/>
        </w:rPr>
        <w:t>, anticipando posibles impactos y diseñando estrategias de mitigación en conjunto con los actores locales.</w:t>
      </w:r>
    </w:p>
    <w:p w14:paraId="719D94C4" w14:textId="77777777" w:rsidR="00D95B37" w:rsidRDefault="00D95B37" w:rsidP="008A22BB">
      <w:pPr>
        <w:numPr>
          <w:ilvl w:val="0"/>
          <w:numId w:val="12"/>
        </w:numPr>
        <w:jc w:val="both"/>
        <w:rPr>
          <w:rFonts w:ascii="Arial" w:hAnsi="Arial" w:cs="Arial"/>
          <w:sz w:val="22"/>
          <w:szCs w:val="22"/>
          <w:lang w:val="es-PE"/>
        </w:rPr>
      </w:pPr>
      <w:r w:rsidRPr="00D95B37">
        <w:rPr>
          <w:rFonts w:ascii="Arial" w:hAnsi="Arial" w:cs="Arial"/>
          <w:b/>
          <w:bCs/>
          <w:sz w:val="22"/>
          <w:szCs w:val="22"/>
          <w:lang w:val="es-PE"/>
        </w:rPr>
        <w:t>Inclusión de criterios de género y diversidad</w:t>
      </w:r>
      <w:r w:rsidRPr="00D95B37">
        <w:rPr>
          <w:rFonts w:ascii="Arial" w:hAnsi="Arial" w:cs="Arial"/>
          <w:sz w:val="22"/>
          <w:szCs w:val="22"/>
          <w:lang w:val="es-PE"/>
        </w:rPr>
        <w:t>, asegurando que los procesos participativos sean representativos y equitativos.</w:t>
      </w:r>
    </w:p>
    <w:p w14:paraId="085E0A69" w14:textId="77777777" w:rsidR="007021F0" w:rsidRPr="00D95B37" w:rsidRDefault="007021F0" w:rsidP="008A22BB">
      <w:pPr>
        <w:ind w:left="720"/>
        <w:jc w:val="both"/>
        <w:rPr>
          <w:rFonts w:ascii="Arial" w:hAnsi="Arial" w:cs="Arial"/>
          <w:sz w:val="22"/>
          <w:szCs w:val="22"/>
          <w:lang w:val="es-PE"/>
        </w:rPr>
      </w:pPr>
    </w:p>
    <w:p w14:paraId="45610A14" w14:textId="6BEEB9BB" w:rsidR="00D95B37" w:rsidRDefault="007021F0" w:rsidP="008A22BB">
      <w:pPr>
        <w:jc w:val="both"/>
        <w:rPr>
          <w:rFonts w:ascii="Arial" w:hAnsi="Arial" w:cs="Arial"/>
          <w:sz w:val="22"/>
          <w:szCs w:val="22"/>
          <w:lang w:val="es-PE"/>
        </w:rPr>
      </w:pPr>
      <w:r>
        <w:rPr>
          <w:rFonts w:ascii="Arial" w:hAnsi="Arial" w:cs="Arial"/>
          <w:sz w:val="22"/>
          <w:szCs w:val="22"/>
          <w:lang w:val="es-PE"/>
        </w:rPr>
        <w:t>Particularmente, d</w:t>
      </w:r>
      <w:r w:rsidR="00D95B37" w:rsidRPr="00D95B37">
        <w:rPr>
          <w:rFonts w:ascii="Arial" w:hAnsi="Arial" w:cs="Arial"/>
          <w:sz w:val="22"/>
          <w:szCs w:val="22"/>
          <w:lang w:val="es-PE"/>
        </w:rPr>
        <w:t>esde el año 2024, en el marco de la transición hacia el cierre final, N</w:t>
      </w:r>
      <w:r w:rsidR="00DD0F46">
        <w:rPr>
          <w:rFonts w:ascii="Arial" w:hAnsi="Arial" w:cs="Arial"/>
          <w:sz w:val="22"/>
          <w:szCs w:val="22"/>
          <w:lang w:val="es-PE"/>
        </w:rPr>
        <w:t>Y</w:t>
      </w:r>
      <w:r w:rsidR="00D95B37" w:rsidRPr="00D95B37">
        <w:rPr>
          <w:rFonts w:ascii="Arial" w:hAnsi="Arial" w:cs="Arial"/>
          <w:sz w:val="22"/>
          <w:szCs w:val="22"/>
          <w:lang w:val="es-PE"/>
        </w:rPr>
        <w:t xml:space="preserve"> ha iniciado una </w:t>
      </w:r>
      <w:r w:rsidR="00D95B37" w:rsidRPr="00D95B37">
        <w:rPr>
          <w:rFonts w:ascii="Arial" w:hAnsi="Arial" w:cs="Arial"/>
          <w:sz w:val="22"/>
          <w:szCs w:val="22"/>
          <w:lang w:val="es-PE"/>
        </w:rPr>
        <w:t>serie de estudios técnicos especializados orientados a la mejora continua del cierre de los componentes mayores de la huella operativa. Estas acciones se desarrollan en cumplimiento del marco regulatorio nacional y de los estándares corporativos de la empresa. En este contexto, el componente social se posiciona como un pilar fundamental, ya que el diseño técnico del plan de cierre requiere ser retroalimentado con las percepciones, expectativas y aportes de las comunidades, en línea con los principios de participación activa y diálogo informado que promueven tanto los estándares corporativos como las directrices del ICMM.</w:t>
      </w:r>
    </w:p>
    <w:p w14:paraId="5B905BF5" w14:textId="77777777" w:rsidR="00745A22" w:rsidRPr="00D95B37" w:rsidRDefault="00745A22" w:rsidP="008A22BB">
      <w:pPr>
        <w:jc w:val="both"/>
        <w:rPr>
          <w:rFonts w:ascii="Arial" w:hAnsi="Arial" w:cs="Arial"/>
          <w:sz w:val="22"/>
          <w:szCs w:val="22"/>
          <w:lang w:val="es-PE"/>
        </w:rPr>
      </w:pPr>
    </w:p>
    <w:p w14:paraId="36CC8A3E" w14:textId="0D5B6926" w:rsidR="00D95B37" w:rsidRPr="00D95B37" w:rsidRDefault="00D95B37" w:rsidP="008A22BB">
      <w:pPr>
        <w:jc w:val="both"/>
        <w:rPr>
          <w:rFonts w:ascii="Arial" w:hAnsi="Arial" w:cs="Arial"/>
          <w:sz w:val="22"/>
          <w:szCs w:val="22"/>
          <w:lang w:val="es-PE"/>
        </w:rPr>
      </w:pPr>
      <w:r w:rsidRPr="00D95B37">
        <w:rPr>
          <w:rFonts w:ascii="Arial" w:hAnsi="Arial" w:cs="Arial"/>
          <w:sz w:val="22"/>
          <w:szCs w:val="22"/>
          <w:lang w:val="es-PE"/>
        </w:rPr>
        <w:t>Además, este proceso de retroalimentación, impulsado a través de mecanismos informativos</w:t>
      </w:r>
      <w:r w:rsidR="00A6414B">
        <w:rPr>
          <w:rFonts w:ascii="Arial" w:hAnsi="Arial" w:cs="Arial"/>
          <w:sz w:val="22"/>
          <w:szCs w:val="22"/>
          <w:lang w:val="es-PE"/>
        </w:rPr>
        <w:t xml:space="preserve">, </w:t>
      </w:r>
      <w:r w:rsidRPr="00D95B37">
        <w:rPr>
          <w:rFonts w:ascii="Arial" w:hAnsi="Arial" w:cs="Arial"/>
          <w:sz w:val="22"/>
          <w:szCs w:val="22"/>
          <w:lang w:val="es-PE"/>
        </w:rPr>
        <w:t xml:space="preserve"> metodologías de escucha activa</w:t>
      </w:r>
      <w:r w:rsidR="009A6786">
        <w:rPr>
          <w:rFonts w:ascii="Arial" w:hAnsi="Arial" w:cs="Arial"/>
          <w:sz w:val="22"/>
          <w:szCs w:val="22"/>
          <w:lang w:val="es-PE"/>
        </w:rPr>
        <w:t xml:space="preserve"> y análisis participativo que</w:t>
      </w:r>
      <w:r w:rsidRPr="00D95B37">
        <w:rPr>
          <w:rFonts w:ascii="Arial" w:hAnsi="Arial" w:cs="Arial"/>
          <w:sz w:val="22"/>
          <w:szCs w:val="22"/>
          <w:lang w:val="es-PE"/>
        </w:rPr>
        <w:t xml:space="preserve"> permite anticipar y gestionar de manera proactiva los riesgos sociales asociados al cierre de mina. Así, se busca consolidar un cierre integral, técnica y socialmente legitimado, que responda tanto a los requerimientos normativos como a las aspiraciones de las poblaciones involucradas, asegurando una transición </w:t>
      </w:r>
      <w:proofErr w:type="spellStart"/>
      <w:r w:rsidRPr="00D95B37">
        <w:rPr>
          <w:rFonts w:ascii="Arial" w:hAnsi="Arial" w:cs="Arial"/>
          <w:sz w:val="22"/>
          <w:szCs w:val="22"/>
          <w:lang w:val="es-PE"/>
        </w:rPr>
        <w:t>post-minera</w:t>
      </w:r>
      <w:proofErr w:type="spellEnd"/>
      <w:r w:rsidRPr="00D95B37">
        <w:rPr>
          <w:rFonts w:ascii="Arial" w:hAnsi="Arial" w:cs="Arial"/>
          <w:sz w:val="22"/>
          <w:szCs w:val="22"/>
          <w:lang w:val="es-PE"/>
        </w:rPr>
        <w:t xml:space="preserve"> sostenible y con licencia social.</w:t>
      </w:r>
    </w:p>
    <w:p w14:paraId="3A9EE638" w14:textId="61DBAFF5" w:rsidR="007D2A73" w:rsidRPr="00CB2A20" w:rsidRDefault="007D2A73" w:rsidP="008A22BB">
      <w:pPr>
        <w:jc w:val="both"/>
        <w:rPr>
          <w:rFonts w:ascii="Arial" w:hAnsi="Arial" w:cs="Arial"/>
          <w:sz w:val="22"/>
          <w:szCs w:val="22"/>
          <w:lang w:val="es-PE"/>
        </w:rPr>
      </w:pPr>
    </w:p>
    <w:p w14:paraId="11F02A62" w14:textId="45F94448" w:rsidR="00AA6728" w:rsidRPr="00F362CD" w:rsidRDefault="00A740B2" w:rsidP="008A22BB">
      <w:pPr>
        <w:pStyle w:val="ListParagraph"/>
        <w:numPr>
          <w:ilvl w:val="1"/>
          <w:numId w:val="4"/>
        </w:numPr>
        <w:spacing w:line="240" w:lineRule="auto"/>
        <w:jc w:val="both"/>
        <w:rPr>
          <w:rFonts w:ascii="Arial" w:eastAsia="MS Mincho" w:hAnsi="Arial" w:cs="Arial"/>
          <w:b/>
          <w:bCs/>
          <w:kern w:val="0"/>
          <w:lang w:eastAsia="fr-FR"/>
          <w14:ligatures w14:val="none"/>
        </w:rPr>
      </w:pPr>
      <w:r w:rsidRPr="00A1243D">
        <w:rPr>
          <w:rFonts w:ascii="Arial" w:hAnsi="Arial" w:cs="Arial"/>
          <w:b/>
          <w:bCs/>
        </w:rPr>
        <w:t xml:space="preserve">Metodología de Gobernanza Participativa </w:t>
      </w:r>
      <w:r w:rsidR="000719C6">
        <w:rPr>
          <w:rFonts w:ascii="Arial" w:hAnsi="Arial" w:cs="Arial"/>
          <w:b/>
          <w:bCs/>
        </w:rPr>
        <w:t>a</w:t>
      </w:r>
      <w:r w:rsidRPr="00A1243D">
        <w:rPr>
          <w:rFonts w:ascii="Arial" w:hAnsi="Arial" w:cs="Arial"/>
          <w:b/>
          <w:bCs/>
        </w:rPr>
        <w:t>plicada en los Estudios</w:t>
      </w:r>
      <w:r w:rsidR="00B406F4">
        <w:rPr>
          <w:rFonts w:ascii="Arial" w:hAnsi="Arial" w:cs="Arial"/>
          <w:b/>
          <w:bCs/>
        </w:rPr>
        <w:t xml:space="preserve"> de</w:t>
      </w:r>
      <w:r w:rsidRPr="00A1243D">
        <w:rPr>
          <w:rFonts w:ascii="Arial" w:hAnsi="Arial" w:cs="Arial"/>
          <w:b/>
          <w:bCs/>
        </w:rPr>
        <w:t xml:space="preserve"> Cierre </w:t>
      </w:r>
      <w:r w:rsidR="00360C16">
        <w:rPr>
          <w:rFonts w:ascii="Arial" w:hAnsi="Arial" w:cs="Arial"/>
          <w:b/>
          <w:bCs/>
        </w:rPr>
        <w:t>(2024)</w:t>
      </w:r>
      <w:r w:rsidR="00711AFE">
        <w:rPr>
          <w:rFonts w:ascii="Arial" w:hAnsi="Arial" w:cs="Arial"/>
          <w:b/>
          <w:bCs/>
        </w:rPr>
        <w:t xml:space="preserve"> </w:t>
      </w:r>
    </w:p>
    <w:p w14:paraId="224E0D08" w14:textId="77777777" w:rsidR="00F362CD" w:rsidRPr="00F362CD" w:rsidRDefault="00F362CD" w:rsidP="008A22BB">
      <w:pPr>
        <w:pStyle w:val="ListParagraph"/>
        <w:spacing w:line="240" w:lineRule="auto"/>
        <w:jc w:val="both"/>
        <w:rPr>
          <w:rFonts w:ascii="Arial" w:eastAsia="MS Mincho" w:hAnsi="Arial" w:cs="Arial"/>
          <w:b/>
          <w:bCs/>
          <w:kern w:val="0"/>
          <w:lang w:eastAsia="fr-FR"/>
          <w14:ligatures w14:val="none"/>
        </w:rPr>
      </w:pPr>
    </w:p>
    <w:p w14:paraId="6D571C5E" w14:textId="4505813C" w:rsidR="00AA6728" w:rsidRDefault="00F362CD" w:rsidP="008A22BB">
      <w:pPr>
        <w:pStyle w:val="ListParagraph"/>
        <w:numPr>
          <w:ilvl w:val="2"/>
          <w:numId w:val="4"/>
        </w:numPr>
        <w:spacing w:line="240" w:lineRule="auto"/>
        <w:jc w:val="both"/>
        <w:rPr>
          <w:rFonts w:ascii="Arial" w:eastAsia="MS Mincho" w:hAnsi="Arial" w:cs="Arial"/>
          <w:b/>
          <w:bCs/>
          <w:kern w:val="0"/>
          <w:lang w:eastAsia="fr-FR"/>
          <w14:ligatures w14:val="none"/>
        </w:rPr>
      </w:pPr>
      <w:r>
        <w:rPr>
          <w:rFonts w:ascii="Arial" w:eastAsia="MS Mincho" w:hAnsi="Arial" w:cs="Arial"/>
          <w:b/>
          <w:bCs/>
          <w:kern w:val="0"/>
          <w:lang w:eastAsia="fr-FR"/>
          <w14:ligatures w14:val="none"/>
        </w:rPr>
        <w:t>Plan de cierre y cierre progresivo</w:t>
      </w:r>
      <w:r w:rsidR="006E13B2">
        <w:rPr>
          <w:rFonts w:ascii="Arial" w:eastAsia="MS Mincho" w:hAnsi="Arial" w:cs="Arial"/>
          <w:b/>
          <w:bCs/>
          <w:kern w:val="0"/>
          <w:lang w:eastAsia="fr-FR"/>
          <w14:ligatures w14:val="none"/>
        </w:rPr>
        <w:t xml:space="preserve"> a lo largo de la vida de la mina</w:t>
      </w:r>
      <w:r w:rsidR="00BA1AEB">
        <w:rPr>
          <w:rStyle w:val="FootnoteReference"/>
          <w:rFonts w:ascii="Arial" w:eastAsia="MS Mincho" w:hAnsi="Arial" w:cs="Arial"/>
          <w:b/>
          <w:bCs/>
          <w:kern w:val="0"/>
          <w:lang w:eastAsia="fr-FR"/>
          <w14:ligatures w14:val="none"/>
        </w:rPr>
        <w:footnoteReference w:id="1"/>
      </w:r>
      <w:r>
        <w:rPr>
          <w:rFonts w:ascii="Arial" w:eastAsia="MS Mincho" w:hAnsi="Arial" w:cs="Arial"/>
          <w:b/>
          <w:bCs/>
          <w:kern w:val="0"/>
          <w:lang w:eastAsia="fr-FR"/>
          <w14:ligatures w14:val="none"/>
        </w:rPr>
        <w:t xml:space="preserve"> </w:t>
      </w:r>
    </w:p>
    <w:p w14:paraId="078535A3" w14:textId="5B97F19E" w:rsidR="00724CE1" w:rsidRDefault="0010212E" w:rsidP="008A22BB">
      <w:pPr>
        <w:jc w:val="both"/>
        <w:rPr>
          <w:rFonts w:ascii="Arial" w:hAnsi="Arial" w:cs="Arial"/>
          <w:sz w:val="22"/>
          <w:szCs w:val="22"/>
          <w:lang w:val="es-PE"/>
        </w:rPr>
      </w:pPr>
      <w:r w:rsidRPr="0010212E">
        <w:rPr>
          <w:rFonts w:ascii="Arial" w:hAnsi="Arial" w:cs="Arial"/>
          <w:sz w:val="22"/>
          <w:szCs w:val="22"/>
          <w:lang w:val="es-PE"/>
        </w:rPr>
        <w:t>La metodología de gobernanza participativa implementada</w:t>
      </w:r>
      <w:r w:rsidR="00104802">
        <w:rPr>
          <w:rFonts w:ascii="Arial" w:hAnsi="Arial" w:cs="Arial"/>
          <w:sz w:val="22"/>
          <w:szCs w:val="22"/>
          <w:lang w:val="es-PE"/>
        </w:rPr>
        <w:t>,</w:t>
      </w:r>
      <w:r w:rsidRPr="0010212E">
        <w:rPr>
          <w:rFonts w:ascii="Arial" w:hAnsi="Arial" w:cs="Arial"/>
          <w:sz w:val="22"/>
          <w:szCs w:val="22"/>
          <w:lang w:val="es-PE"/>
        </w:rPr>
        <w:t xml:space="preserve"> a lo largo de los años</w:t>
      </w:r>
      <w:r w:rsidR="00104802">
        <w:rPr>
          <w:rFonts w:ascii="Arial" w:hAnsi="Arial" w:cs="Arial"/>
          <w:sz w:val="22"/>
          <w:szCs w:val="22"/>
          <w:lang w:val="es-PE"/>
        </w:rPr>
        <w:t>,</w:t>
      </w:r>
      <w:r w:rsidRPr="0010212E">
        <w:rPr>
          <w:rFonts w:ascii="Arial" w:hAnsi="Arial" w:cs="Arial"/>
          <w:sz w:val="22"/>
          <w:szCs w:val="22"/>
          <w:lang w:val="es-PE"/>
        </w:rPr>
        <w:t xml:space="preserve"> se ha centrado</w:t>
      </w:r>
      <w:r w:rsidR="00905EBE">
        <w:rPr>
          <w:rFonts w:ascii="Arial" w:hAnsi="Arial" w:cs="Arial"/>
          <w:sz w:val="22"/>
          <w:szCs w:val="22"/>
          <w:lang w:val="es-PE"/>
        </w:rPr>
        <w:t xml:space="preserve"> en</w:t>
      </w:r>
      <w:r w:rsidR="00FF6C35">
        <w:rPr>
          <w:rFonts w:ascii="Arial" w:hAnsi="Arial" w:cs="Arial"/>
          <w:sz w:val="22"/>
          <w:szCs w:val="22"/>
          <w:lang w:val="es-PE"/>
        </w:rPr>
        <w:t>: i)</w:t>
      </w:r>
      <w:r w:rsidR="0062706E">
        <w:rPr>
          <w:rFonts w:ascii="Arial" w:hAnsi="Arial" w:cs="Arial"/>
          <w:sz w:val="22"/>
          <w:szCs w:val="22"/>
          <w:lang w:val="es-PE"/>
        </w:rPr>
        <w:t xml:space="preserve"> la preparación y el diseño de la información sobre el cierre</w:t>
      </w:r>
      <w:r w:rsidR="00104802">
        <w:rPr>
          <w:rFonts w:ascii="Arial" w:hAnsi="Arial" w:cs="Arial"/>
          <w:sz w:val="22"/>
          <w:szCs w:val="22"/>
          <w:lang w:val="es-PE"/>
        </w:rPr>
        <w:t>,</w:t>
      </w:r>
      <w:r w:rsidR="0062706E">
        <w:rPr>
          <w:rFonts w:ascii="Arial" w:hAnsi="Arial" w:cs="Arial"/>
          <w:sz w:val="22"/>
          <w:szCs w:val="22"/>
          <w:lang w:val="es-PE"/>
        </w:rPr>
        <w:t xml:space="preserve"> en sus distintas </w:t>
      </w:r>
      <w:r w:rsidR="00104802">
        <w:rPr>
          <w:rFonts w:ascii="Arial" w:hAnsi="Arial" w:cs="Arial"/>
          <w:sz w:val="22"/>
          <w:szCs w:val="22"/>
          <w:lang w:val="es-PE"/>
        </w:rPr>
        <w:t>fases</w:t>
      </w:r>
      <w:r w:rsidR="0062706E">
        <w:rPr>
          <w:rFonts w:ascii="Arial" w:hAnsi="Arial" w:cs="Arial"/>
          <w:sz w:val="22"/>
          <w:szCs w:val="22"/>
          <w:lang w:val="es-PE"/>
        </w:rPr>
        <w:t xml:space="preserve">, </w:t>
      </w:r>
      <w:proofErr w:type="spellStart"/>
      <w:r w:rsidR="00FF6C35">
        <w:rPr>
          <w:rFonts w:ascii="Arial" w:hAnsi="Arial" w:cs="Arial"/>
          <w:sz w:val="22"/>
          <w:szCs w:val="22"/>
          <w:lang w:val="es-PE"/>
        </w:rPr>
        <w:t>ii</w:t>
      </w:r>
      <w:proofErr w:type="spellEnd"/>
      <w:r w:rsidR="00FF6C35">
        <w:rPr>
          <w:rFonts w:ascii="Arial" w:hAnsi="Arial" w:cs="Arial"/>
          <w:sz w:val="22"/>
          <w:szCs w:val="22"/>
          <w:lang w:val="es-PE"/>
        </w:rPr>
        <w:t xml:space="preserve">) </w:t>
      </w:r>
      <w:r w:rsidR="00523676">
        <w:rPr>
          <w:rFonts w:ascii="Arial" w:hAnsi="Arial" w:cs="Arial"/>
          <w:sz w:val="22"/>
          <w:szCs w:val="22"/>
          <w:lang w:val="es-PE"/>
        </w:rPr>
        <w:t xml:space="preserve">la implementación de los mecanismos de difusión de la información sobre todo el desarrollo de talleres </w:t>
      </w:r>
      <w:r w:rsidRPr="0010212E">
        <w:rPr>
          <w:rFonts w:ascii="Arial" w:hAnsi="Arial" w:cs="Arial"/>
          <w:sz w:val="22"/>
          <w:szCs w:val="22"/>
          <w:lang w:val="es-PE"/>
        </w:rPr>
        <w:t>participativos dirigidos a la población del ámbito de influencia</w:t>
      </w:r>
      <w:r w:rsidR="00FF6C35">
        <w:rPr>
          <w:rFonts w:ascii="Arial" w:hAnsi="Arial" w:cs="Arial"/>
          <w:sz w:val="22"/>
          <w:szCs w:val="22"/>
          <w:lang w:val="es-PE"/>
        </w:rPr>
        <w:t xml:space="preserve"> y </w:t>
      </w:r>
      <w:proofErr w:type="spellStart"/>
      <w:r w:rsidR="00FF6C35">
        <w:rPr>
          <w:rFonts w:ascii="Arial" w:hAnsi="Arial" w:cs="Arial"/>
          <w:sz w:val="22"/>
          <w:szCs w:val="22"/>
          <w:lang w:val="es-PE"/>
        </w:rPr>
        <w:t>iii</w:t>
      </w:r>
      <w:proofErr w:type="spellEnd"/>
      <w:r w:rsidR="00FF6C35">
        <w:rPr>
          <w:rFonts w:ascii="Arial" w:hAnsi="Arial" w:cs="Arial"/>
          <w:sz w:val="22"/>
          <w:szCs w:val="22"/>
          <w:lang w:val="es-PE"/>
        </w:rPr>
        <w:t xml:space="preserve">) </w:t>
      </w:r>
      <w:r w:rsidR="007E0251">
        <w:rPr>
          <w:rFonts w:ascii="Arial" w:hAnsi="Arial" w:cs="Arial"/>
          <w:sz w:val="22"/>
          <w:szCs w:val="22"/>
          <w:lang w:val="es-PE"/>
        </w:rPr>
        <w:t>el análisis</w:t>
      </w:r>
      <w:r w:rsidR="00CA702A">
        <w:rPr>
          <w:rFonts w:ascii="Arial" w:hAnsi="Arial" w:cs="Arial"/>
          <w:sz w:val="22"/>
          <w:szCs w:val="22"/>
          <w:lang w:val="es-PE"/>
        </w:rPr>
        <w:t xml:space="preserve"> y sistemati</w:t>
      </w:r>
      <w:r w:rsidR="00871529">
        <w:rPr>
          <w:rFonts w:ascii="Arial" w:hAnsi="Arial" w:cs="Arial"/>
          <w:sz w:val="22"/>
          <w:szCs w:val="22"/>
          <w:lang w:val="es-PE"/>
        </w:rPr>
        <w:t xml:space="preserve">zación </w:t>
      </w:r>
      <w:r w:rsidR="007E0251">
        <w:rPr>
          <w:rFonts w:ascii="Arial" w:hAnsi="Arial" w:cs="Arial"/>
          <w:sz w:val="22"/>
          <w:szCs w:val="22"/>
          <w:lang w:val="es-PE"/>
        </w:rPr>
        <w:t xml:space="preserve">de la información </w:t>
      </w:r>
      <w:r w:rsidR="00EB0C02">
        <w:rPr>
          <w:rFonts w:ascii="Arial" w:hAnsi="Arial" w:cs="Arial"/>
          <w:sz w:val="22"/>
          <w:szCs w:val="22"/>
          <w:lang w:val="es-PE"/>
        </w:rPr>
        <w:t>recogida por parte de los actores locales</w:t>
      </w:r>
      <w:r w:rsidR="00871529">
        <w:rPr>
          <w:rFonts w:ascii="Arial" w:hAnsi="Arial" w:cs="Arial"/>
          <w:sz w:val="22"/>
          <w:szCs w:val="22"/>
          <w:lang w:val="es-PE"/>
        </w:rPr>
        <w:t xml:space="preserve"> para la retroalimentación</w:t>
      </w:r>
      <w:r w:rsidRPr="0010212E">
        <w:rPr>
          <w:rFonts w:ascii="Arial" w:hAnsi="Arial" w:cs="Arial"/>
          <w:sz w:val="22"/>
          <w:szCs w:val="22"/>
          <w:lang w:val="es-PE"/>
        </w:rPr>
        <w:t xml:space="preserve">. </w:t>
      </w:r>
      <w:r w:rsidR="00EC1E6E">
        <w:rPr>
          <w:rFonts w:ascii="Arial" w:hAnsi="Arial" w:cs="Arial"/>
          <w:sz w:val="22"/>
          <w:szCs w:val="22"/>
          <w:lang w:val="es-PE"/>
        </w:rPr>
        <w:t>Los talleres informativos</w:t>
      </w:r>
      <w:r w:rsidRPr="0010212E">
        <w:rPr>
          <w:rFonts w:ascii="Arial" w:hAnsi="Arial" w:cs="Arial"/>
          <w:sz w:val="22"/>
          <w:szCs w:val="22"/>
          <w:lang w:val="es-PE"/>
        </w:rPr>
        <w:t xml:space="preserve"> incluyeron el diseño de una “casa abierta”, con módulos informativos orientados a temas clave vinculados al cierre de minas, tales como la gestión del agua en el contexto del cierre, el Plan de Cierre y el Cierre Progresivo.</w:t>
      </w:r>
    </w:p>
    <w:p w14:paraId="57B9FB1C" w14:textId="77777777" w:rsidR="0010212E" w:rsidRPr="0010212E" w:rsidRDefault="0010212E" w:rsidP="008A22BB">
      <w:pPr>
        <w:jc w:val="both"/>
        <w:rPr>
          <w:rFonts w:ascii="Arial" w:hAnsi="Arial" w:cs="Arial"/>
          <w:sz w:val="22"/>
          <w:szCs w:val="22"/>
          <w:lang w:val="es-PE"/>
        </w:rPr>
      </w:pPr>
    </w:p>
    <w:p w14:paraId="4118E61F" w14:textId="43E73221" w:rsidR="00F27AE1" w:rsidRPr="00AA6728" w:rsidRDefault="00CC36FB" w:rsidP="008A22BB">
      <w:pPr>
        <w:pStyle w:val="ListParagraph"/>
        <w:numPr>
          <w:ilvl w:val="2"/>
          <w:numId w:val="4"/>
        </w:numPr>
        <w:spacing w:line="240" w:lineRule="auto"/>
        <w:jc w:val="both"/>
        <w:rPr>
          <w:rFonts w:ascii="Arial" w:eastAsia="MS Mincho" w:hAnsi="Arial" w:cs="Arial"/>
          <w:b/>
          <w:bCs/>
          <w:kern w:val="0"/>
          <w:lang w:eastAsia="fr-FR"/>
          <w14:ligatures w14:val="none"/>
        </w:rPr>
      </w:pPr>
      <w:r w:rsidRPr="00AA6728">
        <w:rPr>
          <w:rFonts w:ascii="Arial" w:hAnsi="Arial" w:cs="Arial"/>
          <w:b/>
          <w:bCs/>
        </w:rPr>
        <w:lastRenderedPageBreak/>
        <w:t>Plan técnico de cierre de minas</w:t>
      </w:r>
      <w:r w:rsidR="00F941BD">
        <w:rPr>
          <w:rStyle w:val="FootnoteReference"/>
          <w:rFonts w:ascii="Arial" w:hAnsi="Arial" w:cs="Arial"/>
          <w:b/>
          <w:bCs/>
        </w:rPr>
        <w:footnoteReference w:id="2"/>
      </w:r>
    </w:p>
    <w:p w14:paraId="288033EC" w14:textId="7A1491CF" w:rsidR="002530AA" w:rsidRDefault="002530AA" w:rsidP="008A22BB">
      <w:pPr>
        <w:jc w:val="both"/>
        <w:rPr>
          <w:rFonts w:ascii="Arial" w:hAnsi="Arial" w:cs="Arial"/>
          <w:sz w:val="22"/>
          <w:szCs w:val="22"/>
          <w:lang w:val="es-PE"/>
        </w:rPr>
      </w:pPr>
      <w:r w:rsidRPr="002530AA">
        <w:rPr>
          <w:rFonts w:ascii="Arial" w:hAnsi="Arial" w:cs="Arial"/>
          <w:sz w:val="22"/>
          <w:szCs w:val="22"/>
          <w:lang w:val="es-PE"/>
        </w:rPr>
        <w:t xml:space="preserve">La metodología de gobernanza participativa aplicada en los estudios técnicos de cierre durante el año 2024 se estructuró en cinco fases interrelacionadas. Cada una de estas fases fue diseñada con el objetivo de maximizar la participación </w:t>
      </w:r>
      <w:r w:rsidR="00525BE2">
        <w:rPr>
          <w:rFonts w:ascii="Arial" w:hAnsi="Arial" w:cs="Arial"/>
          <w:sz w:val="22"/>
          <w:szCs w:val="22"/>
          <w:lang w:val="es-PE"/>
        </w:rPr>
        <w:t>significativa</w:t>
      </w:r>
      <w:r w:rsidRPr="002530AA">
        <w:rPr>
          <w:rFonts w:ascii="Arial" w:hAnsi="Arial" w:cs="Arial"/>
          <w:sz w:val="22"/>
          <w:szCs w:val="22"/>
          <w:lang w:val="es-PE"/>
        </w:rPr>
        <w:t xml:space="preserve"> de las comunidades, fortalecer el entendimiento colectivo sobre el proceso de cierre de mina y anticipar posibles riesgos sociales, promoviendo así un enfoque de cierre técnica y socialmente legitimado.</w:t>
      </w:r>
    </w:p>
    <w:p w14:paraId="4398AEA7" w14:textId="77777777" w:rsidR="004F4A29" w:rsidRPr="002530AA" w:rsidRDefault="004F4A29" w:rsidP="008A22BB">
      <w:pPr>
        <w:jc w:val="both"/>
        <w:rPr>
          <w:rFonts w:ascii="Arial" w:hAnsi="Arial" w:cs="Arial"/>
          <w:sz w:val="22"/>
          <w:szCs w:val="22"/>
          <w:lang w:val="es-PE"/>
        </w:rPr>
      </w:pPr>
    </w:p>
    <w:p w14:paraId="5954BB33" w14:textId="683686DF" w:rsidR="002530AA" w:rsidRPr="00BC66D7" w:rsidRDefault="002530AA" w:rsidP="008A22BB">
      <w:pPr>
        <w:jc w:val="both"/>
        <w:rPr>
          <w:rFonts w:ascii="Arial" w:hAnsi="Arial" w:cs="Arial"/>
          <w:b/>
          <w:bCs/>
          <w:sz w:val="22"/>
          <w:szCs w:val="22"/>
          <w:lang w:val="es-PE"/>
        </w:rPr>
      </w:pPr>
      <w:r w:rsidRPr="00BC66D7">
        <w:rPr>
          <w:rFonts w:ascii="Arial" w:hAnsi="Arial" w:cs="Arial"/>
          <w:b/>
          <w:bCs/>
          <w:sz w:val="22"/>
          <w:szCs w:val="22"/>
          <w:lang w:val="es-PE"/>
        </w:rPr>
        <w:t>Primera fase: Identificación de temas clave y construcción de la narrativa</w:t>
      </w:r>
    </w:p>
    <w:p w14:paraId="4F8A4EDD" w14:textId="77777777" w:rsidR="002530AA" w:rsidRDefault="002530AA" w:rsidP="008A22BB">
      <w:pPr>
        <w:jc w:val="both"/>
        <w:rPr>
          <w:rFonts w:ascii="Arial" w:hAnsi="Arial" w:cs="Arial"/>
          <w:sz w:val="22"/>
          <w:szCs w:val="22"/>
          <w:lang w:val="es-PE"/>
        </w:rPr>
      </w:pPr>
    </w:p>
    <w:p w14:paraId="229E84E5" w14:textId="48BEA9B8" w:rsidR="002530AA" w:rsidRPr="002530AA" w:rsidRDefault="002530AA" w:rsidP="008A22BB">
      <w:pPr>
        <w:jc w:val="both"/>
        <w:rPr>
          <w:rFonts w:ascii="Arial" w:hAnsi="Arial" w:cs="Arial"/>
          <w:sz w:val="22"/>
          <w:szCs w:val="22"/>
          <w:lang w:val="es-PE"/>
        </w:rPr>
      </w:pPr>
      <w:r w:rsidRPr="002530AA">
        <w:rPr>
          <w:rFonts w:ascii="Arial" w:hAnsi="Arial" w:cs="Arial"/>
          <w:sz w:val="22"/>
          <w:szCs w:val="22"/>
          <w:lang w:val="es-PE"/>
        </w:rPr>
        <w:t>Esta fase inicial consistió en un proceso de análisis y priorización de los temas más relevantes para ser comunicados a las comunidades. Se partió del “</w:t>
      </w:r>
      <w:proofErr w:type="spellStart"/>
      <w:r w:rsidRPr="002530AA">
        <w:rPr>
          <w:rFonts w:ascii="Arial" w:hAnsi="Arial" w:cs="Arial"/>
          <w:sz w:val="22"/>
          <w:szCs w:val="22"/>
          <w:lang w:val="es-PE"/>
        </w:rPr>
        <w:t>Knowledge</w:t>
      </w:r>
      <w:proofErr w:type="spellEnd"/>
      <w:r w:rsidRPr="002530AA">
        <w:rPr>
          <w:rFonts w:ascii="Arial" w:hAnsi="Arial" w:cs="Arial"/>
          <w:sz w:val="22"/>
          <w:szCs w:val="22"/>
          <w:lang w:val="es-PE"/>
        </w:rPr>
        <w:t xml:space="preserve"> Base”</w:t>
      </w:r>
      <w:r w:rsidR="00A37BAA">
        <w:rPr>
          <w:rFonts w:ascii="Arial" w:hAnsi="Arial" w:cs="Arial"/>
          <w:sz w:val="22"/>
          <w:szCs w:val="22"/>
          <w:lang w:val="es-PE"/>
        </w:rPr>
        <w:t xml:space="preserve"> (la base del conocimiento)</w:t>
      </w:r>
      <w:r w:rsidRPr="002530AA">
        <w:rPr>
          <w:rFonts w:ascii="Arial" w:hAnsi="Arial" w:cs="Arial"/>
          <w:sz w:val="22"/>
          <w:szCs w:val="22"/>
          <w:lang w:val="es-PE"/>
        </w:rPr>
        <w:t xml:space="preserve"> generado en experiencias previas de diálogo e información sobre el cierre de minas, lo que permitió identificar los aspectos técnicos que generan mayor interés, preocupación o necesidad de comprensión por parte de la población.</w:t>
      </w:r>
    </w:p>
    <w:p w14:paraId="365D1836" w14:textId="77777777" w:rsidR="002530AA" w:rsidRDefault="002530AA" w:rsidP="008A22BB">
      <w:pPr>
        <w:jc w:val="both"/>
        <w:rPr>
          <w:rFonts w:ascii="Arial" w:hAnsi="Arial" w:cs="Arial"/>
          <w:sz w:val="22"/>
          <w:szCs w:val="22"/>
          <w:lang w:val="es-PE"/>
        </w:rPr>
      </w:pPr>
      <w:r w:rsidRPr="002530AA">
        <w:rPr>
          <w:rFonts w:ascii="Arial" w:hAnsi="Arial" w:cs="Arial"/>
          <w:sz w:val="22"/>
          <w:szCs w:val="22"/>
          <w:lang w:val="es-PE"/>
        </w:rPr>
        <w:t>Los temas priorizados incluyeron:</w:t>
      </w:r>
    </w:p>
    <w:p w14:paraId="0CDF0907" w14:textId="77777777" w:rsidR="002530AA" w:rsidRPr="002530AA" w:rsidRDefault="002530AA" w:rsidP="008A22BB">
      <w:pPr>
        <w:jc w:val="both"/>
        <w:rPr>
          <w:rFonts w:ascii="Arial" w:hAnsi="Arial" w:cs="Arial"/>
          <w:sz w:val="22"/>
          <w:szCs w:val="22"/>
          <w:lang w:val="es-PE"/>
        </w:rPr>
      </w:pPr>
    </w:p>
    <w:p w14:paraId="2C76B359" w14:textId="77777777" w:rsidR="002530AA" w:rsidRPr="002530AA" w:rsidRDefault="002530AA" w:rsidP="008A22BB">
      <w:pPr>
        <w:numPr>
          <w:ilvl w:val="0"/>
          <w:numId w:val="6"/>
        </w:numPr>
        <w:jc w:val="both"/>
        <w:rPr>
          <w:rFonts w:ascii="Arial" w:hAnsi="Arial" w:cs="Arial"/>
          <w:sz w:val="22"/>
          <w:szCs w:val="22"/>
          <w:lang w:val="es-PE"/>
        </w:rPr>
      </w:pPr>
      <w:r w:rsidRPr="002530AA">
        <w:rPr>
          <w:rFonts w:ascii="Arial" w:hAnsi="Arial" w:cs="Arial"/>
          <w:sz w:val="22"/>
          <w:szCs w:val="22"/>
          <w:lang w:val="es-PE"/>
        </w:rPr>
        <w:t xml:space="preserve">Gestión del agua </w:t>
      </w:r>
      <w:proofErr w:type="spellStart"/>
      <w:r w:rsidRPr="002530AA">
        <w:rPr>
          <w:rFonts w:ascii="Arial" w:hAnsi="Arial" w:cs="Arial"/>
          <w:sz w:val="22"/>
          <w:szCs w:val="22"/>
          <w:lang w:val="es-PE"/>
        </w:rPr>
        <w:t>post-cierre</w:t>
      </w:r>
      <w:proofErr w:type="spellEnd"/>
      <w:r w:rsidRPr="002530AA">
        <w:rPr>
          <w:rFonts w:ascii="Arial" w:hAnsi="Arial" w:cs="Arial"/>
          <w:sz w:val="22"/>
          <w:szCs w:val="22"/>
          <w:lang w:val="es-PE"/>
        </w:rPr>
        <w:t>,</w:t>
      </w:r>
    </w:p>
    <w:p w14:paraId="60CB2E1A" w14:textId="2844B3C1" w:rsidR="002530AA" w:rsidRPr="002530AA" w:rsidRDefault="002530AA" w:rsidP="008A22BB">
      <w:pPr>
        <w:numPr>
          <w:ilvl w:val="0"/>
          <w:numId w:val="6"/>
        </w:numPr>
        <w:jc w:val="both"/>
        <w:rPr>
          <w:rFonts w:ascii="Arial" w:hAnsi="Arial" w:cs="Arial"/>
          <w:sz w:val="22"/>
          <w:szCs w:val="22"/>
          <w:lang w:val="es-PE"/>
        </w:rPr>
      </w:pPr>
      <w:r w:rsidRPr="002530AA">
        <w:rPr>
          <w:rFonts w:ascii="Arial" w:hAnsi="Arial" w:cs="Arial"/>
          <w:sz w:val="22"/>
          <w:szCs w:val="22"/>
          <w:lang w:val="es-PE"/>
        </w:rPr>
        <w:t>Rehabilitación de áreas</w:t>
      </w:r>
      <w:r w:rsidR="00BC66D7">
        <w:rPr>
          <w:rFonts w:ascii="Arial" w:hAnsi="Arial" w:cs="Arial"/>
          <w:sz w:val="22"/>
          <w:szCs w:val="22"/>
          <w:lang w:val="es-PE"/>
        </w:rPr>
        <w:t xml:space="preserve"> disturbadas</w:t>
      </w:r>
      <w:r w:rsidRPr="002530AA">
        <w:rPr>
          <w:rFonts w:ascii="Arial" w:hAnsi="Arial" w:cs="Arial"/>
          <w:sz w:val="22"/>
          <w:szCs w:val="22"/>
          <w:lang w:val="es-PE"/>
        </w:rPr>
        <w:t>,</w:t>
      </w:r>
    </w:p>
    <w:p w14:paraId="6DB4944D" w14:textId="77777777" w:rsidR="002530AA" w:rsidRPr="002530AA" w:rsidRDefault="002530AA" w:rsidP="008A22BB">
      <w:pPr>
        <w:numPr>
          <w:ilvl w:val="0"/>
          <w:numId w:val="6"/>
        </w:numPr>
        <w:jc w:val="both"/>
        <w:rPr>
          <w:rFonts w:ascii="Arial" w:hAnsi="Arial" w:cs="Arial"/>
          <w:sz w:val="22"/>
          <w:szCs w:val="22"/>
          <w:lang w:val="es-PE"/>
        </w:rPr>
      </w:pPr>
      <w:r w:rsidRPr="002530AA">
        <w:rPr>
          <w:rFonts w:ascii="Arial" w:hAnsi="Arial" w:cs="Arial"/>
          <w:sz w:val="22"/>
          <w:szCs w:val="22"/>
          <w:lang w:val="es-PE"/>
        </w:rPr>
        <w:t>Monitoreo ambiental y social,</w:t>
      </w:r>
    </w:p>
    <w:p w14:paraId="43AA4DA7" w14:textId="77777777" w:rsidR="002530AA" w:rsidRDefault="002530AA" w:rsidP="008A22BB">
      <w:pPr>
        <w:numPr>
          <w:ilvl w:val="0"/>
          <w:numId w:val="6"/>
        </w:numPr>
        <w:jc w:val="both"/>
        <w:rPr>
          <w:rFonts w:ascii="Arial" w:hAnsi="Arial" w:cs="Arial"/>
          <w:sz w:val="22"/>
          <w:szCs w:val="22"/>
          <w:lang w:val="es-PE"/>
        </w:rPr>
      </w:pPr>
      <w:r w:rsidRPr="002530AA">
        <w:rPr>
          <w:rFonts w:ascii="Arial" w:hAnsi="Arial" w:cs="Arial"/>
          <w:sz w:val="22"/>
          <w:szCs w:val="22"/>
          <w:lang w:val="es-PE"/>
        </w:rPr>
        <w:t>Seguridad física y estructural de los componentes.</w:t>
      </w:r>
    </w:p>
    <w:p w14:paraId="75832028" w14:textId="77777777" w:rsidR="002530AA" w:rsidRPr="002530AA" w:rsidRDefault="002530AA" w:rsidP="008A22BB">
      <w:pPr>
        <w:ind w:left="720"/>
        <w:jc w:val="both"/>
        <w:rPr>
          <w:rFonts w:ascii="Arial" w:hAnsi="Arial" w:cs="Arial"/>
          <w:sz w:val="22"/>
          <w:szCs w:val="22"/>
          <w:lang w:val="es-PE"/>
        </w:rPr>
      </w:pPr>
    </w:p>
    <w:p w14:paraId="7771C6EC" w14:textId="7AD83D6A" w:rsidR="002530AA" w:rsidRDefault="002530AA" w:rsidP="008A22BB">
      <w:pPr>
        <w:jc w:val="both"/>
        <w:rPr>
          <w:rFonts w:ascii="Arial" w:hAnsi="Arial" w:cs="Arial"/>
          <w:sz w:val="22"/>
          <w:szCs w:val="22"/>
          <w:lang w:val="es-PE"/>
        </w:rPr>
      </w:pPr>
      <w:r w:rsidRPr="002530AA">
        <w:rPr>
          <w:rFonts w:ascii="Arial" w:hAnsi="Arial" w:cs="Arial"/>
          <w:sz w:val="22"/>
          <w:szCs w:val="22"/>
          <w:lang w:val="es-PE"/>
        </w:rPr>
        <w:t xml:space="preserve">La narrativa construida buscó articular estos temas de manera coherente, conectando los aspectos técnicos con los </w:t>
      </w:r>
      <w:r w:rsidR="00BC66D7">
        <w:rPr>
          <w:rFonts w:ascii="Arial" w:hAnsi="Arial" w:cs="Arial"/>
          <w:sz w:val="22"/>
          <w:szCs w:val="22"/>
          <w:lang w:val="es-PE"/>
        </w:rPr>
        <w:t>interese</w:t>
      </w:r>
      <w:r w:rsidRPr="002530AA">
        <w:rPr>
          <w:rFonts w:ascii="Arial" w:hAnsi="Arial" w:cs="Arial"/>
          <w:sz w:val="22"/>
          <w:szCs w:val="22"/>
          <w:lang w:val="es-PE"/>
        </w:rPr>
        <w:t>s, preocupaciones y expectativas de las comunidades, sentando así las bases para una comunicación efectiva y culturalmente pertinente.</w:t>
      </w:r>
    </w:p>
    <w:p w14:paraId="35A7E06C" w14:textId="77777777" w:rsidR="002530AA" w:rsidRPr="002530AA" w:rsidRDefault="002530AA" w:rsidP="008A22BB">
      <w:pPr>
        <w:jc w:val="both"/>
        <w:rPr>
          <w:rFonts w:ascii="Arial" w:hAnsi="Arial" w:cs="Arial"/>
          <w:sz w:val="22"/>
          <w:szCs w:val="22"/>
          <w:lang w:val="es-PE"/>
        </w:rPr>
      </w:pPr>
    </w:p>
    <w:p w14:paraId="62E941F8" w14:textId="479C68B7" w:rsidR="002530AA" w:rsidRDefault="002530AA" w:rsidP="008A22BB">
      <w:pPr>
        <w:jc w:val="both"/>
        <w:rPr>
          <w:rFonts w:ascii="Arial" w:hAnsi="Arial" w:cs="Arial"/>
          <w:b/>
          <w:bCs/>
          <w:sz w:val="22"/>
          <w:szCs w:val="22"/>
          <w:lang w:val="es-PE"/>
        </w:rPr>
      </w:pPr>
      <w:r w:rsidRPr="002530AA">
        <w:rPr>
          <w:rFonts w:ascii="Arial" w:hAnsi="Arial" w:cs="Arial"/>
          <w:b/>
          <w:bCs/>
          <w:sz w:val="22"/>
          <w:szCs w:val="22"/>
          <w:lang w:val="es-PE"/>
        </w:rPr>
        <w:t xml:space="preserve">Segunda fase: Mapeo y priorización de </w:t>
      </w:r>
      <w:proofErr w:type="spellStart"/>
      <w:r w:rsidRPr="002530AA">
        <w:rPr>
          <w:rFonts w:ascii="Arial" w:hAnsi="Arial" w:cs="Arial"/>
          <w:b/>
          <w:bCs/>
          <w:sz w:val="22"/>
          <w:szCs w:val="22"/>
          <w:lang w:val="es-PE"/>
        </w:rPr>
        <w:t>stakeholders</w:t>
      </w:r>
      <w:proofErr w:type="spellEnd"/>
    </w:p>
    <w:p w14:paraId="2994B936" w14:textId="77777777" w:rsidR="002530AA" w:rsidRDefault="002530AA" w:rsidP="008A22BB">
      <w:pPr>
        <w:jc w:val="both"/>
        <w:rPr>
          <w:rFonts w:ascii="Arial" w:hAnsi="Arial" w:cs="Arial"/>
          <w:sz w:val="22"/>
          <w:szCs w:val="22"/>
          <w:lang w:val="es-PE"/>
        </w:rPr>
      </w:pPr>
      <w:r w:rsidRPr="002530AA">
        <w:rPr>
          <w:rFonts w:ascii="Arial" w:hAnsi="Arial" w:cs="Arial"/>
          <w:sz w:val="22"/>
          <w:szCs w:val="22"/>
          <w:lang w:val="es-PE"/>
        </w:rPr>
        <w:t>En esta etapa se desarrolló un mapeo detallado de actores clave, considerando variables como:</w:t>
      </w:r>
    </w:p>
    <w:p w14:paraId="608707EB" w14:textId="77777777" w:rsidR="002530AA" w:rsidRPr="002530AA" w:rsidRDefault="002530AA" w:rsidP="008A22BB">
      <w:pPr>
        <w:jc w:val="both"/>
        <w:rPr>
          <w:rFonts w:ascii="Arial" w:hAnsi="Arial" w:cs="Arial"/>
          <w:sz w:val="22"/>
          <w:szCs w:val="22"/>
          <w:lang w:val="es-PE"/>
        </w:rPr>
      </w:pPr>
    </w:p>
    <w:p w14:paraId="49921898" w14:textId="77777777" w:rsidR="002530AA" w:rsidRPr="002530AA" w:rsidRDefault="002530AA" w:rsidP="008A22BB">
      <w:pPr>
        <w:numPr>
          <w:ilvl w:val="0"/>
          <w:numId w:val="7"/>
        </w:numPr>
        <w:jc w:val="both"/>
        <w:rPr>
          <w:rFonts w:ascii="Arial" w:hAnsi="Arial" w:cs="Arial"/>
          <w:sz w:val="22"/>
          <w:szCs w:val="22"/>
          <w:lang w:val="es-PE"/>
        </w:rPr>
      </w:pPr>
      <w:r w:rsidRPr="002530AA">
        <w:rPr>
          <w:rFonts w:ascii="Arial" w:hAnsi="Arial" w:cs="Arial"/>
          <w:sz w:val="22"/>
          <w:szCs w:val="22"/>
          <w:lang w:val="es-PE"/>
        </w:rPr>
        <w:t>Ubicación geográfica respecto a los componentes de cierre,</w:t>
      </w:r>
    </w:p>
    <w:p w14:paraId="04C6601B" w14:textId="77777777" w:rsidR="002530AA" w:rsidRPr="002530AA" w:rsidRDefault="002530AA" w:rsidP="008A22BB">
      <w:pPr>
        <w:numPr>
          <w:ilvl w:val="0"/>
          <w:numId w:val="7"/>
        </w:numPr>
        <w:jc w:val="both"/>
        <w:rPr>
          <w:rFonts w:ascii="Arial" w:hAnsi="Arial" w:cs="Arial"/>
          <w:sz w:val="22"/>
          <w:szCs w:val="22"/>
          <w:lang w:val="es-PE"/>
        </w:rPr>
      </w:pPr>
      <w:r w:rsidRPr="002530AA">
        <w:rPr>
          <w:rFonts w:ascii="Arial" w:hAnsi="Arial" w:cs="Arial"/>
          <w:sz w:val="22"/>
          <w:szCs w:val="22"/>
          <w:lang w:val="es-PE"/>
        </w:rPr>
        <w:t>Nivel de exposición o riesgo frente a infraestructuras mineras,</w:t>
      </w:r>
    </w:p>
    <w:p w14:paraId="496199F7" w14:textId="77777777" w:rsidR="002530AA" w:rsidRPr="002530AA" w:rsidRDefault="002530AA" w:rsidP="008A22BB">
      <w:pPr>
        <w:numPr>
          <w:ilvl w:val="0"/>
          <w:numId w:val="7"/>
        </w:numPr>
        <w:jc w:val="both"/>
        <w:rPr>
          <w:rFonts w:ascii="Arial" w:hAnsi="Arial" w:cs="Arial"/>
          <w:sz w:val="22"/>
          <w:szCs w:val="22"/>
          <w:lang w:val="es-PE"/>
        </w:rPr>
      </w:pPr>
      <w:r w:rsidRPr="002530AA">
        <w:rPr>
          <w:rFonts w:ascii="Arial" w:hAnsi="Arial" w:cs="Arial"/>
          <w:sz w:val="22"/>
          <w:szCs w:val="22"/>
          <w:lang w:val="es-PE"/>
        </w:rPr>
        <w:t>Condición de beneficiarios de descargas de agua tratada,</w:t>
      </w:r>
    </w:p>
    <w:p w14:paraId="405C6E60" w14:textId="77777777" w:rsidR="002530AA" w:rsidRDefault="002530AA" w:rsidP="008A22BB">
      <w:pPr>
        <w:numPr>
          <w:ilvl w:val="0"/>
          <w:numId w:val="7"/>
        </w:numPr>
        <w:jc w:val="both"/>
        <w:rPr>
          <w:rFonts w:ascii="Arial" w:hAnsi="Arial" w:cs="Arial"/>
          <w:sz w:val="22"/>
          <w:szCs w:val="22"/>
          <w:lang w:val="es-PE"/>
        </w:rPr>
      </w:pPr>
      <w:r w:rsidRPr="002530AA">
        <w:rPr>
          <w:rFonts w:ascii="Arial" w:hAnsi="Arial" w:cs="Arial"/>
          <w:sz w:val="22"/>
          <w:szCs w:val="22"/>
          <w:lang w:val="es-PE"/>
        </w:rPr>
        <w:t>Grado de interés, influencia y expectativas frente al proceso de cierre.</w:t>
      </w:r>
    </w:p>
    <w:p w14:paraId="55A76298" w14:textId="77777777" w:rsidR="002530AA" w:rsidRPr="002530AA" w:rsidRDefault="002530AA" w:rsidP="008A22BB">
      <w:pPr>
        <w:ind w:left="720"/>
        <w:jc w:val="both"/>
        <w:rPr>
          <w:rFonts w:ascii="Arial" w:hAnsi="Arial" w:cs="Arial"/>
          <w:sz w:val="22"/>
          <w:szCs w:val="22"/>
          <w:lang w:val="es-PE"/>
        </w:rPr>
      </w:pPr>
    </w:p>
    <w:p w14:paraId="350323F4" w14:textId="77777777" w:rsidR="002530AA" w:rsidRDefault="002530AA" w:rsidP="008A22BB">
      <w:pPr>
        <w:jc w:val="both"/>
        <w:rPr>
          <w:rFonts w:ascii="Arial" w:hAnsi="Arial" w:cs="Arial"/>
          <w:sz w:val="22"/>
          <w:szCs w:val="22"/>
          <w:lang w:val="es-PE"/>
        </w:rPr>
      </w:pPr>
      <w:r w:rsidRPr="002530AA">
        <w:rPr>
          <w:rFonts w:ascii="Arial" w:hAnsi="Arial" w:cs="Arial"/>
          <w:sz w:val="22"/>
          <w:szCs w:val="22"/>
          <w:lang w:val="es-PE"/>
        </w:rPr>
        <w:t xml:space="preserve">Este análisis permitió segmentar a los </w:t>
      </w:r>
      <w:proofErr w:type="spellStart"/>
      <w:r w:rsidRPr="002530AA">
        <w:rPr>
          <w:rFonts w:ascii="Arial" w:hAnsi="Arial" w:cs="Arial"/>
          <w:sz w:val="22"/>
          <w:szCs w:val="22"/>
          <w:lang w:val="es-PE"/>
        </w:rPr>
        <w:t>stakeholders</w:t>
      </w:r>
      <w:proofErr w:type="spellEnd"/>
      <w:r w:rsidRPr="002530AA">
        <w:rPr>
          <w:rFonts w:ascii="Arial" w:hAnsi="Arial" w:cs="Arial"/>
          <w:sz w:val="22"/>
          <w:szCs w:val="22"/>
          <w:lang w:val="es-PE"/>
        </w:rPr>
        <w:t xml:space="preserve"> en grupos prioritarios, facilitando una planificación estratégica de los procesos de comunicación y participación. Asimismo, se identificaron líderes comunitarios, organizaciones sociales y actores institucionales que podrían desempeñar un rol activo en la validación social del cierre.</w:t>
      </w:r>
    </w:p>
    <w:p w14:paraId="31FA4824" w14:textId="77777777" w:rsidR="002530AA" w:rsidRPr="002530AA" w:rsidRDefault="002530AA" w:rsidP="008A22BB">
      <w:pPr>
        <w:jc w:val="both"/>
        <w:rPr>
          <w:rFonts w:ascii="Arial" w:hAnsi="Arial" w:cs="Arial"/>
          <w:sz w:val="22"/>
          <w:szCs w:val="22"/>
          <w:lang w:val="es-PE"/>
        </w:rPr>
      </w:pPr>
    </w:p>
    <w:p w14:paraId="548721A1" w14:textId="68916610" w:rsidR="002530AA" w:rsidRDefault="002530AA" w:rsidP="008A22BB">
      <w:pPr>
        <w:jc w:val="both"/>
        <w:rPr>
          <w:rFonts w:ascii="Arial" w:hAnsi="Arial" w:cs="Arial"/>
          <w:b/>
          <w:bCs/>
          <w:sz w:val="22"/>
          <w:szCs w:val="22"/>
          <w:lang w:val="es-PE"/>
        </w:rPr>
      </w:pPr>
      <w:r w:rsidRPr="002530AA">
        <w:rPr>
          <w:rFonts w:ascii="Arial" w:hAnsi="Arial" w:cs="Arial"/>
          <w:b/>
          <w:bCs/>
          <w:sz w:val="22"/>
          <w:szCs w:val="22"/>
          <w:lang w:val="es-PE"/>
        </w:rPr>
        <w:t>Tercera fase: Adaptación de la narrativa técnica</w:t>
      </w:r>
    </w:p>
    <w:p w14:paraId="5F21FD18" w14:textId="77777777" w:rsidR="002530AA" w:rsidRPr="002530AA" w:rsidRDefault="002530AA" w:rsidP="008A22BB">
      <w:pPr>
        <w:jc w:val="both"/>
        <w:rPr>
          <w:rFonts w:ascii="Arial" w:hAnsi="Arial" w:cs="Arial"/>
          <w:sz w:val="22"/>
          <w:szCs w:val="22"/>
          <w:lang w:val="es-PE"/>
        </w:rPr>
      </w:pPr>
      <w:r w:rsidRPr="002530AA">
        <w:rPr>
          <w:rFonts w:ascii="Arial" w:hAnsi="Arial" w:cs="Arial"/>
          <w:sz w:val="22"/>
          <w:szCs w:val="22"/>
          <w:lang w:val="es-PE"/>
        </w:rPr>
        <w:t>Con base en los temas clave identificados, un equipo multidisciplinario conformado por especialistas en gestión del agua, cierre de minas, relaciones comunitarias y comunicaciones, trabajó en la transformación del lenguaje técnico en mensajes accesibles, comprensibles y culturalmente aceptables.</w:t>
      </w:r>
    </w:p>
    <w:p w14:paraId="35F7793B" w14:textId="77777777" w:rsidR="002530AA" w:rsidRDefault="002530AA" w:rsidP="008A22BB">
      <w:pPr>
        <w:jc w:val="both"/>
        <w:rPr>
          <w:rFonts w:ascii="Arial" w:hAnsi="Arial" w:cs="Arial"/>
          <w:sz w:val="22"/>
          <w:szCs w:val="22"/>
          <w:lang w:val="es-PE"/>
        </w:rPr>
      </w:pPr>
      <w:r w:rsidRPr="002530AA">
        <w:rPr>
          <w:rFonts w:ascii="Arial" w:hAnsi="Arial" w:cs="Arial"/>
          <w:sz w:val="22"/>
          <w:szCs w:val="22"/>
          <w:lang w:val="es-PE"/>
        </w:rPr>
        <w:t>Este proceso implicó:</w:t>
      </w:r>
    </w:p>
    <w:p w14:paraId="62F9E964" w14:textId="77777777" w:rsidR="002530AA" w:rsidRPr="002530AA" w:rsidRDefault="002530AA" w:rsidP="008A22BB">
      <w:pPr>
        <w:jc w:val="both"/>
        <w:rPr>
          <w:rFonts w:ascii="Arial" w:hAnsi="Arial" w:cs="Arial"/>
          <w:sz w:val="22"/>
          <w:szCs w:val="22"/>
          <w:lang w:val="es-PE"/>
        </w:rPr>
      </w:pPr>
    </w:p>
    <w:p w14:paraId="71F29B68" w14:textId="77777777" w:rsidR="002530AA" w:rsidRPr="002530AA" w:rsidRDefault="002530AA" w:rsidP="008A22BB">
      <w:pPr>
        <w:numPr>
          <w:ilvl w:val="0"/>
          <w:numId w:val="8"/>
        </w:numPr>
        <w:jc w:val="both"/>
        <w:rPr>
          <w:rFonts w:ascii="Arial" w:hAnsi="Arial" w:cs="Arial"/>
          <w:sz w:val="22"/>
          <w:szCs w:val="22"/>
          <w:lang w:val="es-PE"/>
        </w:rPr>
      </w:pPr>
      <w:r w:rsidRPr="002530AA">
        <w:rPr>
          <w:rFonts w:ascii="Arial" w:hAnsi="Arial" w:cs="Arial"/>
          <w:sz w:val="22"/>
          <w:szCs w:val="22"/>
          <w:lang w:val="es-PE"/>
        </w:rPr>
        <w:t>La simplificación de conceptos técnicos sin perder rigurosidad,</w:t>
      </w:r>
    </w:p>
    <w:p w14:paraId="0340CFDC" w14:textId="77777777" w:rsidR="002530AA" w:rsidRPr="002530AA" w:rsidRDefault="002530AA" w:rsidP="008A22BB">
      <w:pPr>
        <w:numPr>
          <w:ilvl w:val="0"/>
          <w:numId w:val="8"/>
        </w:numPr>
        <w:jc w:val="both"/>
        <w:rPr>
          <w:rFonts w:ascii="Arial" w:hAnsi="Arial" w:cs="Arial"/>
          <w:sz w:val="22"/>
          <w:szCs w:val="22"/>
          <w:lang w:val="es-PE"/>
        </w:rPr>
      </w:pPr>
      <w:r w:rsidRPr="002530AA">
        <w:rPr>
          <w:rFonts w:ascii="Arial" w:hAnsi="Arial" w:cs="Arial"/>
          <w:sz w:val="22"/>
          <w:szCs w:val="22"/>
          <w:lang w:val="es-PE"/>
        </w:rPr>
        <w:t>La incorporación de referencias locales y ejemplos cotidianos,</w:t>
      </w:r>
    </w:p>
    <w:p w14:paraId="6872CDC3" w14:textId="740FCD96" w:rsidR="002530AA" w:rsidRDefault="002530AA" w:rsidP="008A22BB">
      <w:pPr>
        <w:numPr>
          <w:ilvl w:val="0"/>
          <w:numId w:val="8"/>
        </w:numPr>
        <w:jc w:val="both"/>
        <w:rPr>
          <w:rFonts w:ascii="Arial" w:hAnsi="Arial" w:cs="Arial"/>
          <w:sz w:val="22"/>
          <w:szCs w:val="22"/>
          <w:lang w:val="es-PE"/>
        </w:rPr>
      </w:pPr>
      <w:r w:rsidRPr="002530AA">
        <w:rPr>
          <w:rFonts w:ascii="Arial" w:hAnsi="Arial" w:cs="Arial"/>
          <w:sz w:val="22"/>
          <w:szCs w:val="22"/>
          <w:lang w:val="es-PE"/>
        </w:rPr>
        <w:t xml:space="preserve">La validación de términos y expresiones con </w:t>
      </w:r>
      <w:r>
        <w:rPr>
          <w:rFonts w:ascii="Arial" w:hAnsi="Arial" w:cs="Arial"/>
          <w:sz w:val="22"/>
          <w:szCs w:val="22"/>
          <w:lang w:val="es-PE"/>
        </w:rPr>
        <w:t xml:space="preserve">expertos del equipo de </w:t>
      </w:r>
      <w:r w:rsidRPr="002530AA">
        <w:rPr>
          <w:rFonts w:ascii="Arial" w:hAnsi="Arial" w:cs="Arial"/>
          <w:sz w:val="22"/>
          <w:szCs w:val="22"/>
          <w:lang w:val="es-PE"/>
        </w:rPr>
        <w:t>comunitari</w:t>
      </w:r>
      <w:r>
        <w:rPr>
          <w:rFonts w:ascii="Arial" w:hAnsi="Arial" w:cs="Arial"/>
          <w:sz w:val="22"/>
          <w:szCs w:val="22"/>
          <w:lang w:val="es-PE"/>
        </w:rPr>
        <w:t>a</w:t>
      </w:r>
      <w:r w:rsidRPr="002530AA">
        <w:rPr>
          <w:rFonts w:ascii="Arial" w:hAnsi="Arial" w:cs="Arial"/>
          <w:sz w:val="22"/>
          <w:szCs w:val="22"/>
          <w:lang w:val="es-PE"/>
        </w:rPr>
        <w:t>s para asegurar su pertinencia cultural.</w:t>
      </w:r>
    </w:p>
    <w:p w14:paraId="7791B4B9" w14:textId="77777777" w:rsidR="002530AA" w:rsidRPr="002530AA" w:rsidRDefault="002530AA" w:rsidP="008A22BB">
      <w:pPr>
        <w:ind w:left="720"/>
        <w:jc w:val="both"/>
        <w:rPr>
          <w:rFonts w:ascii="Arial" w:hAnsi="Arial" w:cs="Arial"/>
          <w:sz w:val="22"/>
          <w:szCs w:val="22"/>
          <w:lang w:val="es-PE"/>
        </w:rPr>
      </w:pPr>
    </w:p>
    <w:p w14:paraId="174C9D71" w14:textId="77777777" w:rsidR="002530AA" w:rsidRDefault="002530AA" w:rsidP="008A22BB">
      <w:pPr>
        <w:jc w:val="both"/>
        <w:rPr>
          <w:rFonts w:ascii="Arial" w:hAnsi="Arial" w:cs="Arial"/>
          <w:sz w:val="22"/>
          <w:szCs w:val="22"/>
          <w:lang w:val="es-PE"/>
        </w:rPr>
      </w:pPr>
      <w:r w:rsidRPr="002530AA">
        <w:rPr>
          <w:rFonts w:ascii="Arial" w:hAnsi="Arial" w:cs="Arial"/>
          <w:sz w:val="22"/>
          <w:szCs w:val="22"/>
          <w:lang w:val="es-PE"/>
        </w:rPr>
        <w:t>El resultado fue una narrativa adaptada que facilitó el entendimiento del plan de cierre, promoviendo una comunicación horizontal y empática con los públicos involucrados.</w:t>
      </w:r>
    </w:p>
    <w:p w14:paraId="4257C619" w14:textId="77777777" w:rsidR="002530AA" w:rsidRPr="002530AA" w:rsidRDefault="002530AA" w:rsidP="008A22BB">
      <w:pPr>
        <w:jc w:val="both"/>
        <w:rPr>
          <w:rFonts w:ascii="Arial" w:hAnsi="Arial" w:cs="Arial"/>
          <w:sz w:val="22"/>
          <w:szCs w:val="22"/>
          <w:lang w:val="es-PE"/>
        </w:rPr>
      </w:pPr>
    </w:p>
    <w:p w14:paraId="7140BC3C" w14:textId="71F6C2A7" w:rsidR="002530AA" w:rsidRDefault="002530AA" w:rsidP="008A22BB">
      <w:pPr>
        <w:jc w:val="both"/>
        <w:rPr>
          <w:rFonts w:ascii="Arial" w:hAnsi="Arial" w:cs="Arial"/>
          <w:b/>
          <w:bCs/>
          <w:sz w:val="22"/>
          <w:szCs w:val="22"/>
          <w:lang w:val="es-PE"/>
        </w:rPr>
      </w:pPr>
      <w:r w:rsidRPr="002530AA">
        <w:rPr>
          <w:rFonts w:ascii="Arial" w:hAnsi="Arial" w:cs="Arial"/>
          <w:b/>
          <w:bCs/>
          <w:sz w:val="22"/>
          <w:szCs w:val="22"/>
          <w:lang w:val="es-PE"/>
        </w:rPr>
        <w:t>Cuarta fase: Desarrollo del plan de comunicaciones</w:t>
      </w:r>
    </w:p>
    <w:p w14:paraId="5B822EE0" w14:textId="77777777" w:rsidR="002530AA" w:rsidRPr="002530AA" w:rsidRDefault="002530AA" w:rsidP="008A22BB">
      <w:pPr>
        <w:jc w:val="both"/>
        <w:rPr>
          <w:rFonts w:ascii="Arial" w:hAnsi="Arial" w:cs="Arial"/>
          <w:sz w:val="22"/>
          <w:szCs w:val="22"/>
          <w:lang w:val="es-PE"/>
        </w:rPr>
      </w:pPr>
      <w:r w:rsidRPr="002530AA">
        <w:rPr>
          <w:rFonts w:ascii="Arial" w:hAnsi="Arial" w:cs="Arial"/>
          <w:sz w:val="22"/>
          <w:szCs w:val="22"/>
          <w:lang w:val="es-PE"/>
        </w:rPr>
        <w:t>En esta fase se consolidaron los insumos generados en las etapas anteriores en un plan de comunicaciones estructurado, orientado a facilitar la comprensión, fomentar la participación activa y asegurar la apropiación de los resultados por parte de las comunidades.</w:t>
      </w:r>
    </w:p>
    <w:p w14:paraId="2C4D2290" w14:textId="77777777" w:rsidR="002530AA" w:rsidRDefault="002530AA" w:rsidP="008A22BB">
      <w:pPr>
        <w:jc w:val="both"/>
        <w:rPr>
          <w:rFonts w:ascii="Arial" w:hAnsi="Arial" w:cs="Arial"/>
          <w:sz w:val="22"/>
          <w:szCs w:val="22"/>
          <w:lang w:val="es-PE"/>
        </w:rPr>
      </w:pPr>
      <w:r w:rsidRPr="002530AA">
        <w:rPr>
          <w:rFonts w:ascii="Arial" w:hAnsi="Arial" w:cs="Arial"/>
          <w:sz w:val="22"/>
          <w:szCs w:val="22"/>
          <w:lang w:val="es-PE"/>
        </w:rPr>
        <w:t>El plan incluyó:</w:t>
      </w:r>
    </w:p>
    <w:p w14:paraId="0E8E9901" w14:textId="77777777" w:rsidR="002530AA" w:rsidRPr="002530AA" w:rsidRDefault="002530AA" w:rsidP="008A22BB">
      <w:pPr>
        <w:jc w:val="both"/>
        <w:rPr>
          <w:rFonts w:ascii="Arial" w:hAnsi="Arial" w:cs="Arial"/>
          <w:sz w:val="22"/>
          <w:szCs w:val="22"/>
          <w:lang w:val="es-PE"/>
        </w:rPr>
      </w:pPr>
    </w:p>
    <w:p w14:paraId="2633CA54" w14:textId="5419E3F3" w:rsidR="002530AA" w:rsidRPr="002530AA" w:rsidRDefault="002530AA" w:rsidP="008A22BB">
      <w:pPr>
        <w:numPr>
          <w:ilvl w:val="0"/>
          <w:numId w:val="9"/>
        </w:numPr>
        <w:jc w:val="both"/>
        <w:rPr>
          <w:rFonts w:ascii="Arial" w:hAnsi="Arial" w:cs="Arial"/>
          <w:sz w:val="22"/>
          <w:szCs w:val="22"/>
          <w:lang w:val="es-PE"/>
        </w:rPr>
      </w:pPr>
      <w:r w:rsidRPr="002530AA">
        <w:rPr>
          <w:rFonts w:ascii="Arial" w:hAnsi="Arial" w:cs="Arial"/>
          <w:sz w:val="22"/>
          <w:szCs w:val="22"/>
          <w:lang w:val="es-PE"/>
        </w:rPr>
        <w:t>Talleres participativos como eje metodológico central</w:t>
      </w:r>
      <w:r w:rsidR="0057635C">
        <w:rPr>
          <w:rFonts w:ascii="Arial" w:hAnsi="Arial" w:cs="Arial"/>
          <w:sz w:val="22"/>
          <w:szCs w:val="22"/>
          <w:lang w:val="es-PE"/>
        </w:rPr>
        <w:t xml:space="preserve">, </w:t>
      </w:r>
    </w:p>
    <w:p w14:paraId="2BE5AE17" w14:textId="79215A1E" w:rsidR="002530AA" w:rsidRPr="002530AA" w:rsidRDefault="002530AA" w:rsidP="008A22BB">
      <w:pPr>
        <w:numPr>
          <w:ilvl w:val="0"/>
          <w:numId w:val="9"/>
        </w:numPr>
        <w:jc w:val="both"/>
        <w:rPr>
          <w:rFonts w:ascii="Arial" w:hAnsi="Arial" w:cs="Arial"/>
          <w:sz w:val="22"/>
          <w:szCs w:val="22"/>
          <w:lang w:val="es-PE"/>
        </w:rPr>
      </w:pPr>
      <w:r w:rsidRPr="002530AA">
        <w:rPr>
          <w:rFonts w:ascii="Arial" w:hAnsi="Arial" w:cs="Arial"/>
          <w:sz w:val="22"/>
          <w:szCs w:val="22"/>
          <w:lang w:val="es-PE"/>
        </w:rPr>
        <w:t xml:space="preserve">Materiales visuales y didácticos como infografías, </w:t>
      </w:r>
      <w:proofErr w:type="spellStart"/>
      <w:r w:rsidR="007021F0" w:rsidRPr="002530AA">
        <w:rPr>
          <w:rFonts w:ascii="Arial" w:hAnsi="Arial" w:cs="Arial"/>
          <w:sz w:val="22"/>
          <w:szCs w:val="22"/>
          <w:lang w:val="es-PE"/>
        </w:rPr>
        <w:t>Dashboard</w:t>
      </w:r>
      <w:proofErr w:type="spellEnd"/>
      <w:r w:rsidRPr="002530AA">
        <w:rPr>
          <w:rFonts w:ascii="Arial" w:hAnsi="Arial" w:cs="Arial"/>
          <w:sz w:val="22"/>
          <w:szCs w:val="22"/>
          <w:lang w:val="es-PE"/>
        </w:rPr>
        <w:t xml:space="preserve"> interactivos y una maqueta física interactiva,</w:t>
      </w:r>
    </w:p>
    <w:p w14:paraId="25547D53" w14:textId="77777777" w:rsidR="002530AA" w:rsidRDefault="002530AA" w:rsidP="008A22BB">
      <w:pPr>
        <w:numPr>
          <w:ilvl w:val="0"/>
          <w:numId w:val="9"/>
        </w:numPr>
        <w:jc w:val="both"/>
        <w:rPr>
          <w:rFonts w:ascii="Arial" w:hAnsi="Arial" w:cs="Arial"/>
          <w:sz w:val="22"/>
          <w:szCs w:val="22"/>
          <w:lang w:val="es-PE"/>
        </w:rPr>
      </w:pPr>
      <w:r w:rsidRPr="002530AA">
        <w:rPr>
          <w:rFonts w:ascii="Arial" w:hAnsi="Arial" w:cs="Arial"/>
          <w:sz w:val="22"/>
          <w:szCs w:val="22"/>
          <w:lang w:val="es-PE"/>
        </w:rPr>
        <w:t>Estrategias de inclusión, como la incorporación de criterios de representatividad de género y accesibilidad cultural.</w:t>
      </w:r>
    </w:p>
    <w:p w14:paraId="33469C49" w14:textId="77777777" w:rsidR="002530AA" w:rsidRPr="002530AA" w:rsidRDefault="002530AA" w:rsidP="008A22BB">
      <w:pPr>
        <w:ind w:left="720"/>
        <w:jc w:val="both"/>
        <w:rPr>
          <w:rFonts w:ascii="Arial" w:hAnsi="Arial" w:cs="Arial"/>
          <w:sz w:val="22"/>
          <w:szCs w:val="22"/>
          <w:lang w:val="es-PE"/>
        </w:rPr>
      </w:pPr>
    </w:p>
    <w:p w14:paraId="168BD419" w14:textId="77777777" w:rsidR="00DF0A71" w:rsidRDefault="002530AA" w:rsidP="008A22BB">
      <w:pPr>
        <w:jc w:val="both"/>
        <w:rPr>
          <w:rFonts w:ascii="Arial" w:hAnsi="Arial" w:cs="Arial"/>
          <w:sz w:val="22"/>
          <w:szCs w:val="22"/>
          <w:lang w:val="es-PE"/>
        </w:rPr>
      </w:pPr>
      <w:r w:rsidRPr="002530AA">
        <w:rPr>
          <w:rFonts w:ascii="Arial" w:hAnsi="Arial" w:cs="Arial"/>
          <w:sz w:val="22"/>
          <w:szCs w:val="22"/>
          <w:lang w:val="es-PE"/>
        </w:rPr>
        <w:t xml:space="preserve">Estas herramientas no solo facilitaron la transmisión de información, sino que también promovieron espacios de diálogo genuino, donde </w:t>
      </w:r>
      <w:r w:rsidRPr="002530AA">
        <w:rPr>
          <w:rFonts w:ascii="Arial" w:hAnsi="Arial" w:cs="Arial"/>
          <w:sz w:val="22"/>
          <w:szCs w:val="22"/>
          <w:lang w:val="es-PE"/>
        </w:rPr>
        <w:lastRenderedPageBreak/>
        <w:t>las comunidades pudieron expresar sus opiniones, dudas y propuestas.</w:t>
      </w:r>
      <w:r w:rsidR="0057635C">
        <w:rPr>
          <w:rFonts w:ascii="Arial" w:hAnsi="Arial" w:cs="Arial"/>
          <w:sz w:val="22"/>
          <w:szCs w:val="22"/>
          <w:lang w:val="es-PE"/>
        </w:rPr>
        <w:t xml:space="preserve"> </w:t>
      </w:r>
    </w:p>
    <w:p w14:paraId="7FB656B1" w14:textId="77777777" w:rsidR="00DF0A71" w:rsidRDefault="00DF0A71" w:rsidP="008A22BB">
      <w:pPr>
        <w:jc w:val="both"/>
        <w:rPr>
          <w:rFonts w:ascii="Arial" w:hAnsi="Arial" w:cs="Arial"/>
          <w:sz w:val="22"/>
          <w:szCs w:val="22"/>
          <w:lang w:val="es-PE"/>
        </w:rPr>
      </w:pPr>
    </w:p>
    <w:p w14:paraId="066AFAC1" w14:textId="2AB475D4" w:rsidR="00745A22" w:rsidRDefault="00745A22" w:rsidP="008A22BB">
      <w:pPr>
        <w:jc w:val="both"/>
        <w:rPr>
          <w:rFonts w:ascii="Arial" w:hAnsi="Arial" w:cs="Arial"/>
          <w:sz w:val="22"/>
          <w:szCs w:val="22"/>
          <w:lang w:val="es-PE"/>
        </w:rPr>
      </w:pPr>
      <w:r w:rsidRPr="002B3819">
        <w:rPr>
          <w:rFonts w:ascii="Arial" w:hAnsi="Arial" w:cs="Arial"/>
          <w:sz w:val="22"/>
          <w:szCs w:val="22"/>
          <w:lang w:val="es-PE"/>
        </w:rPr>
        <w:t>Es importante destacar que el objetivo principal de los talleres no fue solo brindar información, sino, sobre todo, recoger las percepciones de la población local. Para ello, se realizó un trabajo metodológico riguroso en el diseño de mecanismos de recolección de información, como la caja de preguntas, el árbol de expectativas y el acompañamiento grupal, entre otros</w:t>
      </w:r>
    </w:p>
    <w:p w14:paraId="42D8D346" w14:textId="77777777" w:rsidR="002530AA" w:rsidRPr="002530AA" w:rsidRDefault="002530AA" w:rsidP="008A22BB">
      <w:pPr>
        <w:jc w:val="both"/>
        <w:rPr>
          <w:rFonts w:ascii="Arial" w:hAnsi="Arial" w:cs="Arial"/>
          <w:sz w:val="22"/>
          <w:szCs w:val="22"/>
          <w:lang w:val="es-PE"/>
        </w:rPr>
      </w:pPr>
    </w:p>
    <w:p w14:paraId="26BACD3E" w14:textId="6FDFCF69" w:rsidR="002530AA" w:rsidRDefault="002530AA" w:rsidP="008A22BB">
      <w:pPr>
        <w:jc w:val="both"/>
        <w:rPr>
          <w:rFonts w:ascii="Arial" w:hAnsi="Arial" w:cs="Arial"/>
          <w:b/>
          <w:bCs/>
          <w:sz w:val="22"/>
          <w:szCs w:val="22"/>
          <w:lang w:val="es-PE"/>
        </w:rPr>
      </w:pPr>
      <w:r w:rsidRPr="002530AA">
        <w:rPr>
          <w:rFonts w:ascii="Arial" w:hAnsi="Arial" w:cs="Arial"/>
          <w:b/>
          <w:bCs/>
          <w:sz w:val="22"/>
          <w:szCs w:val="22"/>
          <w:lang w:val="es-PE"/>
        </w:rPr>
        <w:t>Quinta fase: Implementación de talleres participativos</w:t>
      </w:r>
    </w:p>
    <w:p w14:paraId="38F11E42" w14:textId="77777777" w:rsidR="002530AA" w:rsidRPr="002530AA" w:rsidRDefault="002530AA" w:rsidP="008A22BB">
      <w:pPr>
        <w:jc w:val="both"/>
        <w:rPr>
          <w:rFonts w:ascii="Arial" w:hAnsi="Arial" w:cs="Arial"/>
          <w:b/>
          <w:bCs/>
          <w:sz w:val="22"/>
          <w:szCs w:val="22"/>
          <w:lang w:val="es-PE"/>
        </w:rPr>
      </w:pPr>
    </w:p>
    <w:p w14:paraId="67607965" w14:textId="77777777" w:rsidR="002530AA" w:rsidRDefault="002530AA" w:rsidP="008A22BB">
      <w:pPr>
        <w:jc w:val="both"/>
        <w:rPr>
          <w:rFonts w:ascii="Arial" w:hAnsi="Arial" w:cs="Arial"/>
          <w:sz w:val="22"/>
          <w:szCs w:val="22"/>
          <w:lang w:val="es-PE"/>
        </w:rPr>
      </w:pPr>
      <w:r w:rsidRPr="002530AA">
        <w:rPr>
          <w:rFonts w:ascii="Arial" w:hAnsi="Arial" w:cs="Arial"/>
          <w:sz w:val="22"/>
          <w:szCs w:val="22"/>
          <w:lang w:val="es-PE"/>
        </w:rPr>
        <w:t>La implementación de los talleres se estructuró en seis pasos secuenciales que garantizaron una experiencia participativa, informativa y significativa para los asistentes:</w:t>
      </w:r>
    </w:p>
    <w:p w14:paraId="697282F2" w14:textId="77777777" w:rsidR="002530AA" w:rsidRPr="002530AA" w:rsidRDefault="002530AA" w:rsidP="008A22BB">
      <w:pPr>
        <w:jc w:val="both"/>
        <w:rPr>
          <w:rFonts w:ascii="Arial" w:hAnsi="Arial" w:cs="Arial"/>
          <w:sz w:val="22"/>
          <w:szCs w:val="22"/>
          <w:lang w:val="es-PE"/>
        </w:rPr>
      </w:pPr>
    </w:p>
    <w:p w14:paraId="7B1E0888" w14:textId="36F95E11" w:rsidR="002530AA" w:rsidRDefault="002530AA" w:rsidP="008A22BB">
      <w:pPr>
        <w:numPr>
          <w:ilvl w:val="0"/>
          <w:numId w:val="10"/>
        </w:numPr>
        <w:jc w:val="both"/>
        <w:rPr>
          <w:rFonts w:ascii="Arial" w:hAnsi="Arial" w:cs="Arial"/>
          <w:sz w:val="22"/>
          <w:szCs w:val="22"/>
          <w:lang w:val="es-PE"/>
        </w:rPr>
      </w:pPr>
      <w:r w:rsidRPr="002530AA">
        <w:rPr>
          <w:rFonts w:ascii="Arial" w:hAnsi="Arial" w:cs="Arial"/>
          <w:b/>
          <w:bCs/>
          <w:sz w:val="22"/>
          <w:szCs w:val="22"/>
          <w:lang w:val="es-PE"/>
        </w:rPr>
        <w:t>Bienvenida y contextualización</w:t>
      </w:r>
      <w:r w:rsidRPr="002530AA">
        <w:rPr>
          <w:rFonts w:ascii="Arial" w:hAnsi="Arial" w:cs="Arial"/>
          <w:sz w:val="22"/>
          <w:szCs w:val="22"/>
          <w:lang w:val="es-PE"/>
        </w:rPr>
        <w:t xml:space="preserve">: Se explicó el propósito del taller, destacando que responde al cumplimiento de estándares corporativos </w:t>
      </w:r>
      <w:r w:rsidR="00BC66D7">
        <w:rPr>
          <w:rFonts w:ascii="Arial" w:hAnsi="Arial" w:cs="Arial"/>
          <w:sz w:val="22"/>
          <w:szCs w:val="22"/>
          <w:lang w:val="es-PE"/>
        </w:rPr>
        <w:t xml:space="preserve">propios e </w:t>
      </w:r>
      <w:r w:rsidRPr="002530AA">
        <w:rPr>
          <w:rFonts w:ascii="Arial" w:hAnsi="Arial" w:cs="Arial"/>
          <w:sz w:val="22"/>
          <w:szCs w:val="22"/>
          <w:lang w:val="es-PE"/>
        </w:rPr>
        <w:t>internacionales, más allá de los requerimientos regulatorios nacionales</w:t>
      </w:r>
      <w:r w:rsidR="00BC66D7">
        <w:rPr>
          <w:rFonts w:ascii="Arial" w:hAnsi="Arial" w:cs="Arial"/>
          <w:sz w:val="22"/>
          <w:szCs w:val="22"/>
          <w:lang w:val="es-PE"/>
        </w:rPr>
        <w:t xml:space="preserve"> establecidos por la legislación peruana</w:t>
      </w:r>
      <w:r w:rsidRPr="002530AA">
        <w:rPr>
          <w:rFonts w:ascii="Arial" w:hAnsi="Arial" w:cs="Arial"/>
          <w:sz w:val="22"/>
          <w:szCs w:val="22"/>
          <w:lang w:val="es-PE"/>
        </w:rPr>
        <w:t>.</w:t>
      </w:r>
      <w:r w:rsidR="00F62D63">
        <w:rPr>
          <w:rFonts w:ascii="Arial" w:hAnsi="Arial" w:cs="Arial"/>
          <w:sz w:val="22"/>
          <w:szCs w:val="22"/>
          <w:lang w:val="es-PE"/>
        </w:rPr>
        <w:t xml:space="preserve"> A su vez, </w:t>
      </w:r>
      <w:r w:rsidR="000757F6">
        <w:rPr>
          <w:rFonts w:ascii="Arial" w:hAnsi="Arial" w:cs="Arial"/>
          <w:sz w:val="22"/>
          <w:szCs w:val="22"/>
          <w:lang w:val="es-PE"/>
        </w:rPr>
        <w:t>se explic</w:t>
      </w:r>
      <w:r w:rsidR="00E2798E">
        <w:rPr>
          <w:rFonts w:ascii="Arial" w:hAnsi="Arial" w:cs="Arial"/>
          <w:sz w:val="22"/>
          <w:szCs w:val="22"/>
          <w:lang w:val="es-PE"/>
        </w:rPr>
        <w:t>ó</w:t>
      </w:r>
      <w:r w:rsidR="000757F6">
        <w:rPr>
          <w:rFonts w:ascii="Arial" w:hAnsi="Arial" w:cs="Arial"/>
          <w:sz w:val="22"/>
          <w:szCs w:val="22"/>
          <w:lang w:val="es-PE"/>
        </w:rPr>
        <w:t xml:space="preserve"> de manera general el contexto actual de la empresa, brindando información a la población sobre </w:t>
      </w:r>
      <w:r w:rsidR="00844A20">
        <w:rPr>
          <w:rFonts w:ascii="Arial" w:hAnsi="Arial" w:cs="Arial"/>
          <w:sz w:val="22"/>
          <w:szCs w:val="22"/>
          <w:lang w:val="es-PE"/>
        </w:rPr>
        <w:t xml:space="preserve">el trabajo que se viene realizando en mina. </w:t>
      </w:r>
    </w:p>
    <w:p w14:paraId="1C16F76C" w14:textId="77777777" w:rsidR="002530AA" w:rsidRPr="002530AA" w:rsidRDefault="002530AA" w:rsidP="008A22BB">
      <w:pPr>
        <w:ind w:left="720"/>
        <w:jc w:val="both"/>
        <w:rPr>
          <w:rFonts w:ascii="Arial" w:hAnsi="Arial" w:cs="Arial"/>
          <w:sz w:val="22"/>
          <w:szCs w:val="22"/>
          <w:lang w:val="es-PE"/>
        </w:rPr>
      </w:pPr>
    </w:p>
    <w:p w14:paraId="4A3A3860" w14:textId="5E44DE05" w:rsidR="002530AA" w:rsidRDefault="002530AA" w:rsidP="008A22BB">
      <w:pPr>
        <w:numPr>
          <w:ilvl w:val="0"/>
          <w:numId w:val="10"/>
        </w:numPr>
        <w:jc w:val="both"/>
        <w:rPr>
          <w:rFonts w:ascii="Arial" w:hAnsi="Arial" w:cs="Arial"/>
          <w:sz w:val="22"/>
          <w:szCs w:val="22"/>
          <w:lang w:val="es-PE"/>
        </w:rPr>
      </w:pPr>
      <w:r w:rsidRPr="002530AA">
        <w:rPr>
          <w:rFonts w:ascii="Arial" w:hAnsi="Arial" w:cs="Arial"/>
          <w:b/>
          <w:bCs/>
          <w:sz w:val="22"/>
          <w:szCs w:val="22"/>
          <w:lang w:val="es-PE"/>
        </w:rPr>
        <w:t>Presentación del plan técnico de cierre</w:t>
      </w:r>
      <w:r w:rsidRPr="002530AA">
        <w:rPr>
          <w:rFonts w:ascii="Arial" w:hAnsi="Arial" w:cs="Arial"/>
          <w:sz w:val="22"/>
          <w:szCs w:val="22"/>
          <w:lang w:val="es-PE"/>
        </w:rPr>
        <w:t>: Se expuso la propuesta de cierre utilizando infografías por componente mayor, facilitando la comprensión visual de los aspectos técnicos.</w:t>
      </w:r>
    </w:p>
    <w:p w14:paraId="5B0A2AE4" w14:textId="77777777" w:rsidR="00E20D40" w:rsidRDefault="00E20D40" w:rsidP="008A22BB">
      <w:pPr>
        <w:ind w:left="720"/>
        <w:jc w:val="both"/>
        <w:rPr>
          <w:rFonts w:ascii="Arial" w:hAnsi="Arial" w:cs="Arial"/>
          <w:sz w:val="22"/>
          <w:szCs w:val="22"/>
          <w:lang w:val="es-PE"/>
        </w:rPr>
      </w:pPr>
    </w:p>
    <w:p w14:paraId="3691952A" w14:textId="65FD69F5" w:rsidR="002530AA" w:rsidRDefault="002530AA" w:rsidP="008A22BB">
      <w:pPr>
        <w:numPr>
          <w:ilvl w:val="0"/>
          <w:numId w:val="10"/>
        </w:numPr>
        <w:jc w:val="both"/>
        <w:rPr>
          <w:rFonts w:ascii="Arial" w:hAnsi="Arial" w:cs="Arial"/>
          <w:sz w:val="22"/>
          <w:szCs w:val="22"/>
          <w:lang w:val="es-PE"/>
        </w:rPr>
      </w:pPr>
      <w:r w:rsidRPr="002530AA">
        <w:rPr>
          <w:rFonts w:ascii="Arial" w:hAnsi="Arial" w:cs="Arial"/>
          <w:b/>
          <w:bCs/>
          <w:sz w:val="22"/>
          <w:szCs w:val="22"/>
          <w:lang w:val="es-PE"/>
        </w:rPr>
        <w:t>Interacción con la maqueta</w:t>
      </w:r>
      <w:r w:rsidRPr="002530AA">
        <w:rPr>
          <w:rFonts w:ascii="Arial" w:hAnsi="Arial" w:cs="Arial"/>
          <w:sz w:val="22"/>
          <w:szCs w:val="22"/>
          <w:lang w:val="es-PE"/>
        </w:rPr>
        <w:t xml:space="preserve">: Se habilitó un espacio para que los participantes interactúen con una maqueta física, lo que permitió una comprensión espacial </w:t>
      </w:r>
      <w:r w:rsidR="00D65592">
        <w:rPr>
          <w:rFonts w:ascii="Arial" w:hAnsi="Arial" w:cs="Arial"/>
          <w:sz w:val="22"/>
          <w:szCs w:val="22"/>
          <w:lang w:val="es-PE"/>
        </w:rPr>
        <w:t xml:space="preserve">y </w:t>
      </w:r>
      <w:r w:rsidRPr="002530AA">
        <w:rPr>
          <w:rFonts w:ascii="Arial" w:hAnsi="Arial" w:cs="Arial"/>
          <w:sz w:val="22"/>
          <w:szCs w:val="22"/>
          <w:lang w:val="es-PE"/>
        </w:rPr>
        <w:t>tangible</w:t>
      </w:r>
      <w:r w:rsidR="00D65592">
        <w:rPr>
          <w:rFonts w:ascii="Arial" w:hAnsi="Arial" w:cs="Arial"/>
          <w:sz w:val="22"/>
          <w:szCs w:val="22"/>
          <w:lang w:val="es-PE"/>
        </w:rPr>
        <w:t xml:space="preserve"> de la propuesta técnica</w:t>
      </w:r>
      <w:r w:rsidRPr="002530AA">
        <w:rPr>
          <w:rFonts w:ascii="Arial" w:hAnsi="Arial" w:cs="Arial"/>
          <w:sz w:val="22"/>
          <w:szCs w:val="22"/>
          <w:lang w:val="es-PE"/>
        </w:rPr>
        <w:t xml:space="preserve"> del cierre.</w:t>
      </w:r>
    </w:p>
    <w:p w14:paraId="3A00DBA9" w14:textId="77777777" w:rsidR="00D65592" w:rsidRDefault="00D65592" w:rsidP="008A22BB">
      <w:pPr>
        <w:pStyle w:val="ListParagraph"/>
        <w:jc w:val="both"/>
        <w:rPr>
          <w:rFonts w:ascii="Arial" w:hAnsi="Arial" w:cs="Arial"/>
        </w:rPr>
      </w:pPr>
    </w:p>
    <w:p w14:paraId="66BE9FAF" w14:textId="6C0CB615" w:rsidR="00D65592" w:rsidRDefault="00D65592" w:rsidP="008A22BB">
      <w:pPr>
        <w:numPr>
          <w:ilvl w:val="0"/>
          <w:numId w:val="10"/>
        </w:numPr>
        <w:jc w:val="both"/>
        <w:rPr>
          <w:rFonts w:ascii="Arial" w:hAnsi="Arial" w:cs="Arial"/>
          <w:b/>
          <w:bCs/>
          <w:sz w:val="22"/>
          <w:szCs w:val="22"/>
          <w:lang w:val="es-PE"/>
        </w:rPr>
      </w:pPr>
      <w:r w:rsidRPr="00D65592">
        <w:rPr>
          <w:rFonts w:ascii="Arial" w:hAnsi="Arial" w:cs="Arial"/>
          <w:b/>
          <w:bCs/>
          <w:sz w:val="22"/>
          <w:szCs w:val="22"/>
          <w:lang w:val="es-PE"/>
        </w:rPr>
        <w:t>Dinámica de grupos</w:t>
      </w:r>
    </w:p>
    <w:p w14:paraId="7F015F8A" w14:textId="03672BBA" w:rsidR="00063909" w:rsidRPr="00063909" w:rsidRDefault="00063909" w:rsidP="008A22BB">
      <w:pPr>
        <w:ind w:left="720"/>
        <w:jc w:val="both"/>
        <w:rPr>
          <w:rFonts w:ascii="Arial" w:hAnsi="Arial" w:cs="Arial"/>
          <w:sz w:val="22"/>
          <w:szCs w:val="22"/>
          <w:lang w:val="es-PE"/>
        </w:rPr>
      </w:pPr>
      <w:r w:rsidRPr="00063909">
        <w:rPr>
          <w:rFonts w:ascii="Arial" w:hAnsi="Arial" w:cs="Arial"/>
          <w:sz w:val="22"/>
          <w:szCs w:val="22"/>
          <w:lang w:val="es-PE"/>
        </w:rPr>
        <w:t xml:space="preserve">Una vez consolidado el entendimiento de los participantes sobre el Plan Técnico de Cierre, se organizaron grupos de trabajo con el acompañamiento de facilitadores especializados, con el objetivo de profundizar en sus percepciones, dudas y recomendaciones sobre los componentes mayores del plan. Esta dinámica permitió recoger insumos valiosos desde una perspectiva local y participativa, fortaleciendo el proceso con aportes que serán </w:t>
      </w:r>
      <w:r>
        <w:rPr>
          <w:rFonts w:ascii="Arial" w:hAnsi="Arial" w:cs="Arial"/>
          <w:sz w:val="22"/>
          <w:szCs w:val="22"/>
          <w:lang w:val="es-PE"/>
        </w:rPr>
        <w:t>evaluados</w:t>
      </w:r>
      <w:r w:rsidR="002D6ADC">
        <w:rPr>
          <w:rFonts w:ascii="Arial" w:hAnsi="Arial" w:cs="Arial"/>
          <w:sz w:val="22"/>
          <w:szCs w:val="22"/>
          <w:lang w:val="es-PE"/>
        </w:rPr>
        <w:t xml:space="preserve"> por el equipo técni</w:t>
      </w:r>
      <w:r w:rsidR="00367F34">
        <w:rPr>
          <w:rFonts w:ascii="Arial" w:hAnsi="Arial" w:cs="Arial"/>
          <w:sz w:val="22"/>
          <w:szCs w:val="22"/>
          <w:lang w:val="es-PE"/>
        </w:rPr>
        <w:t xml:space="preserve">co de </w:t>
      </w:r>
      <w:r w:rsidR="00367F34">
        <w:rPr>
          <w:rFonts w:ascii="Arial" w:hAnsi="Arial" w:cs="Arial"/>
          <w:sz w:val="22"/>
          <w:szCs w:val="22"/>
          <w:lang w:val="es-PE"/>
        </w:rPr>
        <w:t>cierre</w:t>
      </w:r>
      <w:r>
        <w:rPr>
          <w:rFonts w:ascii="Arial" w:hAnsi="Arial" w:cs="Arial"/>
          <w:sz w:val="22"/>
          <w:szCs w:val="22"/>
          <w:lang w:val="es-PE"/>
        </w:rPr>
        <w:t xml:space="preserve">, </w:t>
      </w:r>
      <w:r w:rsidR="00DB3B9D">
        <w:rPr>
          <w:rFonts w:ascii="Arial" w:hAnsi="Arial" w:cs="Arial"/>
          <w:sz w:val="22"/>
          <w:szCs w:val="22"/>
          <w:lang w:val="es-PE"/>
        </w:rPr>
        <w:t xml:space="preserve">a lo largo de </w:t>
      </w:r>
      <w:r w:rsidRPr="00063909">
        <w:rPr>
          <w:rFonts w:ascii="Arial" w:hAnsi="Arial" w:cs="Arial"/>
          <w:sz w:val="22"/>
          <w:szCs w:val="22"/>
          <w:lang w:val="es-PE"/>
        </w:rPr>
        <w:t>la etapa de validación y ajuste del plan.</w:t>
      </w:r>
    </w:p>
    <w:p w14:paraId="2B2472BF" w14:textId="77777777" w:rsidR="002A463A" w:rsidRPr="00D65592" w:rsidRDefault="002A463A" w:rsidP="008A22BB">
      <w:pPr>
        <w:ind w:left="720"/>
        <w:jc w:val="both"/>
        <w:rPr>
          <w:rFonts w:ascii="Arial" w:hAnsi="Arial" w:cs="Arial"/>
          <w:b/>
          <w:bCs/>
          <w:sz w:val="22"/>
          <w:szCs w:val="22"/>
          <w:lang w:val="es-PE"/>
        </w:rPr>
      </w:pPr>
    </w:p>
    <w:p w14:paraId="561DC881" w14:textId="02C87691" w:rsidR="00D65592" w:rsidRDefault="00D65592" w:rsidP="008A22BB">
      <w:pPr>
        <w:numPr>
          <w:ilvl w:val="0"/>
          <w:numId w:val="10"/>
        </w:numPr>
        <w:jc w:val="both"/>
        <w:rPr>
          <w:rFonts w:ascii="Arial" w:hAnsi="Arial" w:cs="Arial"/>
          <w:b/>
          <w:bCs/>
          <w:sz w:val="22"/>
          <w:szCs w:val="22"/>
          <w:lang w:val="es-PE"/>
        </w:rPr>
      </w:pPr>
      <w:r w:rsidRPr="004F43EA">
        <w:rPr>
          <w:rFonts w:ascii="Arial" w:hAnsi="Arial" w:cs="Arial"/>
          <w:b/>
          <w:bCs/>
          <w:sz w:val="22"/>
          <w:szCs w:val="22"/>
          <w:lang w:val="es-PE"/>
        </w:rPr>
        <w:t>Plenaria de escucha</w:t>
      </w:r>
    </w:p>
    <w:p w14:paraId="019B9E1F" w14:textId="79BCEE1D" w:rsidR="001E15C7" w:rsidRDefault="00D62C5F" w:rsidP="008A22BB">
      <w:pPr>
        <w:ind w:left="720"/>
        <w:jc w:val="both"/>
        <w:rPr>
          <w:rFonts w:ascii="Arial" w:hAnsi="Arial" w:cs="Arial"/>
          <w:sz w:val="22"/>
          <w:szCs w:val="22"/>
          <w:lang w:val="es-PE"/>
        </w:rPr>
      </w:pPr>
      <w:r w:rsidRPr="00D62C5F">
        <w:rPr>
          <w:rFonts w:ascii="Arial" w:hAnsi="Arial" w:cs="Arial"/>
          <w:sz w:val="22"/>
          <w:szCs w:val="22"/>
          <w:lang w:val="es-PE"/>
        </w:rPr>
        <w:t>En la fase de plenaria, cada grupo</w:t>
      </w:r>
      <w:r w:rsidR="00367F34">
        <w:rPr>
          <w:rFonts w:ascii="Arial" w:hAnsi="Arial" w:cs="Arial"/>
          <w:sz w:val="22"/>
          <w:szCs w:val="22"/>
          <w:lang w:val="es-PE"/>
        </w:rPr>
        <w:t xml:space="preserve"> local</w:t>
      </w:r>
      <w:r w:rsidRPr="00D62C5F">
        <w:rPr>
          <w:rFonts w:ascii="Arial" w:hAnsi="Arial" w:cs="Arial"/>
          <w:sz w:val="22"/>
          <w:szCs w:val="22"/>
          <w:lang w:val="es-PE"/>
        </w:rPr>
        <w:t xml:space="preserve"> expuso los principales hallazgos y temas de interés surgidos durante el trabajo grupal, visibilizando sus preocupaciones y recomendaciones vinculadas a la planificación del cierre. Asimismo, se habilitó un espacio de diálogo abierto en el que los participantes pudieron formular preguntas, las cuales fueron atendidas directamente por el equipo</w:t>
      </w:r>
      <w:r w:rsidR="00641829">
        <w:rPr>
          <w:rFonts w:ascii="Arial" w:hAnsi="Arial" w:cs="Arial"/>
          <w:sz w:val="22"/>
          <w:szCs w:val="22"/>
          <w:lang w:val="es-PE"/>
        </w:rPr>
        <w:t xml:space="preserve"> técnico</w:t>
      </w:r>
      <w:r w:rsidRPr="00D62C5F">
        <w:rPr>
          <w:rFonts w:ascii="Arial" w:hAnsi="Arial" w:cs="Arial"/>
          <w:sz w:val="22"/>
          <w:szCs w:val="22"/>
          <w:lang w:val="es-PE"/>
        </w:rPr>
        <w:t xml:space="preserve"> representante de Yanacocha, favoreciendo así una interacción transparente y constructiva.</w:t>
      </w:r>
    </w:p>
    <w:p w14:paraId="5A9EBBEA" w14:textId="77777777" w:rsidR="004E0E92" w:rsidRDefault="004E0E92" w:rsidP="008A22BB">
      <w:pPr>
        <w:ind w:left="720"/>
        <w:jc w:val="both"/>
        <w:rPr>
          <w:rFonts w:ascii="Arial" w:hAnsi="Arial" w:cs="Arial"/>
          <w:sz w:val="22"/>
          <w:szCs w:val="22"/>
          <w:lang w:val="es-PE"/>
        </w:rPr>
      </w:pPr>
    </w:p>
    <w:p w14:paraId="5473B228" w14:textId="08342412" w:rsidR="00E20D40" w:rsidRPr="00911FAE" w:rsidRDefault="00911FAE" w:rsidP="008A22BB">
      <w:pPr>
        <w:pStyle w:val="ListParagraph"/>
        <w:numPr>
          <w:ilvl w:val="0"/>
          <w:numId w:val="10"/>
        </w:numPr>
        <w:jc w:val="both"/>
        <w:rPr>
          <w:rFonts w:ascii="Arial" w:hAnsi="Arial" w:cs="Arial"/>
        </w:rPr>
      </w:pPr>
      <w:r w:rsidRPr="00911FAE">
        <w:rPr>
          <w:rFonts w:ascii="Arial" w:hAnsi="Arial" w:cs="Arial"/>
          <w:b/>
          <w:bCs/>
        </w:rPr>
        <w:t>Participación de áreas técnicas:</w:t>
      </w:r>
      <w:r w:rsidRPr="00911FAE">
        <w:rPr>
          <w:rFonts w:ascii="Arial" w:hAnsi="Arial" w:cs="Arial"/>
          <w:b/>
          <w:bCs/>
        </w:rPr>
        <w:br/>
      </w:r>
      <w:r w:rsidR="00A43C53" w:rsidRPr="00A43C53">
        <w:rPr>
          <w:rFonts w:ascii="Arial" w:hAnsi="Arial" w:cs="Arial"/>
        </w:rPr>
        <w:t>Especialistas en gestión del agua para la operación y el cierre, estructuras y temas sociales participaron activamente en el encuentro, brindando respuestas directas a las consultas de los asistentes. Su presencia permitió no solo aclarar aspectos técnicos clave, sino también recoger de manera directa las percepciones, preocupaciones y recomendaciones de la comunidad, fortaleciendo el vínculo entre los componentes técnicos del cierre y las expectativas del entorno social.</w:t>
      </w:r>
    </w:p>
    <w:p w14:paraId="7E95A1E8" w14:textId="77777777" w:rsidR="00E20D40" w:rsidRPr="002530AA" w:rsidRDefault="00E20D40" w:rsidP="008A22BB">
      <w:pPr>
        <w:ind w:left="720"/>
        <w:jc w:val="both"/>
        <w:rPr>
          <w:rFonts w:ascii="Arial" w:hAnsi="Arial" w:cs="Arial"/>
          <w:sz w:val="22"/>
          <w:szCs w:val="22"/>
          <w:lang w:val="es-PE"/>
        </w:rPr>
      </w:pPr>
    </w:p>
    <w:p w14:paraId="5DD2FC64" w14:textId="7A982509" w:rsidR="002530AA" w:rsidRDefault="002530AA" w:rsidP="008A22BB">
      <w:pPr>
        <w:numPr>
          <w:ilvl w:val="0"/>
          <w:numId w:val="10"/>
        </w:numPr>
        <w:jc w:val="both"/>
        <w:rPr>
          <w:rFonts w:ascii="Arial" w:hAnsi="Arial" w:cs="Arial"/>
          <w:sz w:val="22"/>
          <w:szCs w:val="22"/>
          <w:lang w:val="es-PE"/>
        </w:rPr>
      </w:pPr>
      <w:r w:rsidRPr="002530AA">
        <w:rPr>
          <w:rFonts w:ascii="Arial" w:hAnsi="Arial" w:cs="Arial"/>
          <w:b/>
          <w:bCs/>
          <w:sz w:val="22"/>
          <w:szCs w:val="22"/>
          <w:lang w:val="es-PE"/>
        </w:rPr>
        <w:t>Cierre</w:t>
      </w:r>
      <w:r w:rsidRPr="002530AA">
        <w:rPr>
          <w:rFonts w:ascii="Arial" w:hAnsi="Arial" w:cs="Arial"/>
          <w:sz w:val="22"/>
          <w:szCs w:val="22"/>
          <w:lang w:val="es-PE"/>
        </w:rPr>
        <w:t xml:space="preserve"> </w:t>
      </w:r>
      <w:r w:rsidR="006C26FA" w:rsidRPr="006C26FA">
        <w:rPr>
          <w:rFonts w:ascii="Arial" w:hAnsi="Arial" w:cs="Arial"/>
          <w:b/>
          <w:bCs/>
          <w:sz w:val="22"/>
          <w:szCs w:val="22"/>
          <w:lang w:val="es-PE"/>
        </w:rPr>
        <w:t xml:space="preserve">y </w:t>
      </w:r>
      <w:r w:rsidR="00890941">
        <w:rPr>
          <w:rFonts w:ascii="Arial" w:hAnsi="Arial" w:cs="Arial"/>
          <w:b/>
          <w:bCs/>
          <w:sz w:val="22"/>
          <w:szCs w:val="22"/>
          <w:lang w:val="es-PE"/>
        </w:rPr>
        <w:t>recojo</w:t>
      </w:r>
      <w:r w:rsidR="00601BA0">
        <w:rPr>
          <w:rFonts w:ascii="Arial" w:hAnsi="Arial" w:cs="Arial"/>
          <w:b/>
          <w:bCs/>
          <w:sz w:val="22"/>
          <w:szCs w:val="22"/>
          <w:lang w:val="es-PE"/>
        </w:rPr>
        <w:t xml:space="preserve"> </w:t>
      </w:r>
      <w:r w:rsidR="006C26FA" w:rsidRPr="006C26FA">
        <w:rPr>
          <w:rFonts w:ascii="Arial" w:hAnsi="Arial" w:cs="Arial"/>
          <w:b/>
          <w:bCs/>
          <w:sz w:val="22"/>
          <w:szCs w:val="22"/>
          <w:lang w:val="es-PE"/>
        </w:rPr>
        <w:t>de impresiones finales</w:t>
      </w:r>
    </w:p>
    <w:p w14:paraId="1CCD82BB" w14:textId="436F2026" w:rsidR="00745A22" w:rsidRPr="002B3819" w:rsidRDefault="00745A22" w:rsidP="008A22BB">
      <w:pPr>
        <w:ind w:left="720"/>
        <w:jc w:val="both"/>
        <w:rPr>
          <w:rFonts w:ascii="Arial" w:hAnsi="Arial" w:cs="Arial"/>
          <w:sz w:val="22"/>
          <w:szCs w:val="22"/>
          <w:lang w:val="es-PE"/>
        </w:rPr>
      </w:pPr>
      <w:r w:rsidRPr="002B3819">
        <w:rPr>
          <w:rFonts w:ascii="Arial" w:eastAsiaTheme="minorHAnsi" w:hAnsi="Arial" w:cs="Arial"/>
          <w:kern w:val="2"/>
          <w:sz w:val="22"/>
          <w:szCs w:val="22"/>
          <w:lang w:val="es-PE" w:eastAsia="en-US"/>
          <w14:ligatures w14:val="standardContextual"/>
        </w:rPr>
        <w:t>Al finalizar el taller, se implementó el uso de un ánfora anónima de recomendaciones, que permitió a los participantes compartir sus impresiones finales de forma confidencial. Esta herramienta complementó la participación activa durante las distintas fases del taller, ofreciendo un espacio adicional para recoger opiniones, reflexiones y sugerencias que, por diversas razones, no se expresaron abiertamente, enriqueciendo así la evaluación integral del proceso.</w:t>
      </w:r>
    </w:p>
    <w:p w14:paraId="79C9A85B" w14:textId="77777777" w:rsidR="00ED5791" w:rsidRPr="0045244F" w:rsidRDefault="00ED5791" w:rsidP="008A22BB">
      <w:pPr>
        <w:ind w:left="720"/>
        <w:jc w:val="both"/>
        <w:rPr>
          <w:rFonts w:ascii="Arial" w:hAnsi="Arial" w:cs="Arial"/>
          <w:sz w:val="22"/>
          <w:szCs w:val="22"/>
          <w:lang w:val="es-PE"/>
        </w:rPr>
      </w:pPr>
    </w:p>
    <w:p w14:paraId="6D0F89D2" w14:textId="19312EF1" w:rsidR="00EC0BF0" w:rsidRPr="00EC0BF0" w:rsidRDefault="00EC0BF0" w:rsidP="008A22BB">
      <w:pPr>
        <w:jc w:val="both"/>
        <w:rPr>
          <w:rFonts w:ascii="Arial" w:hAnsi="Arial" w:cs="Arial"/>
          <w:sz w:val="22"/>
          <w:szCs w:val="22"/>
          <w:lang w:val="es-PE"/>
        </w:rPr>
      </w:pPr>
      <w:r w:rsidRPr="00EC0BF0">
        <w:rPr>
          <w:rFonts w:ascii="Arial" w:hAnsi="Arial" w:cs="Arial"/>
          <w:sz w:val="22"/>
          <w:szCs w:val="22"/>
          <w:lang w:val="es-PE"/>
        </w:rPr>
        <w:t xml:space="preserve">El proceso de comunicación del Plan Técnico de Cierre de Minas se llevó a cabo bajo un enfoque participativo y estructurado, que combinó espacios informativos, momentos de escucha activa y diálogos técnicos con actores locales. Esta metodología permitió no solo socializar de manera clara los aspectos técnicos del plan y recoger retroalimentación específica sobre los componentes mayores de la huella operativa, sino también incorporar insumos clave vinculados al </w:t>
      </w:r>
      <w:r w:rsidRPr="00EC0BF0">
        <w:rPr>
          <w:rFonts w:ascii="Arial" w:hAnsi="Arial" w:cs="Arial"/>
          <w:sz w:val="22"/>
          <w:szCs w:val="22"/>
          <w:lang w:val="es-PE"/>
        </w:rPr>
        <w:lastRenderedPageBreak/>
        <w:t xml:space="preserve">componente social del cierre, contribuyendo a construir la visión integral de cierre de minas de </w:t>
      </w:r>
      <w:r w:rsidR="00DD0F46">
        <w:rPr>
          <w:rFonts w:ascii="Arial" w:hAnsi="Arial" w:cs="Arial"/>
          <w:sz w:val="22"/>
          <w:szCs w:val="22"/>
          <w:lang w:val="es-PE"/>
        </w:rPr>
        <w:t>NY</w:t>
      </w:r>
      <w:r w:rsidRPr="00EC0BF0">
        <w:rPr>
          <w:rFonts w:ascii="Arial" w:hAnsi="Arial" w:cs="Arial"/>
          <w:sz w:val="22"/>
          <w:szCs w:val="22"/>
          <w:lang w:val="es-PE"/>
        </w:rPr>
        <w:t>.</w:t>
      </w:r>
    </w:p>
    <w:p w14:paraId="08272871" w14:textId="3D0FF0AF" w:rsidR="00EC0BF0" w:rsidRDefault="00EC0BF0" w:rsidP="008A22BB">
      <w:pPr>
        <w:jc w:val="both"/>
        <w:rPr>
          <w:rFonts w:ascii="Arial" w:hAnsi="Arial" w:cs="Arial"/>
          <w:sz w:val="22"/>
          <w:szCs w:val="22"/>
          <w:lang w:val="es-PE"/>
        </w:rPr>
      </w:pPr>
      <w:r w:rsidRPr="00EC0BF0">
        <w:rPr>
          <w:rFonts w:ascii="Arial" w:hAnsi="Arial" w:cs="Arial"/>
          <w:sz w:val="22"/>
          <w:szCs w:val="22"/>
          <w:lang w:val="es-PE"/>
        </w:rPr>
        <w:t xml:space="preserve">Además, este proceso ha sido fundamental para identificar y/o reconfirmar riesgos y oportunidades asociados al cierre, tanto desde la perspectiva técnica como social. </w:t>
      </w:r>
    </w:p>
    <w:p w14:paraId="1A211139" w14:textId="77777777" w:rsidR="0051713D" w:rsidRPr="00EC0BF0" w:rsidRDefault="0051713D" w:rsidP="008A22BB">
      <w:pPr>
        <w:jc w:val="both"/>
        <w:rPr>
          <w:rFonts w:ascii="Arial" w:hAnsi="Arial" w:cs="Arial"/>
          <w:sz w:val="22"/>
          <w:szCs w:val="22"/>
          <w:lang w:val="es-PE"/>
        </w:rPr>
      </w:pPr>
    </w:p>
    <w:p w14:paraId="30AD0A54" w14:textId="063ABFE3" w:rsidR="00A740B2" w:rsidRPr="00D77A1F" w:rsidRDefault="00A740B2" w:rsidP="008A22BB">
      <w:pPr>
        <w:pStyle w:val="ListParagraph"/>
        <w:numPr>
          <w:ilvl w:val="1"/>
          <w:numId w:val="4"/>
        </w:numPr>
        <w:shd w:val="clear" w:color="auto" w:fill="FAFAFA"/>
        <w:spacing w:before="195" w:after="45" w:line="240" w:lineRule="auto"/>
        <w:jc w:val="both"/>
        <w:outlineLvl w:val="2"/>
        <w:rPr>
          <w:rFonts w:ascii="Arial" w:hAnsi="Arial" w:cs="Arial"/>
          <w:b/>
          <w:bCs/>
        </w:rPr>
      </w:pPr>
      <w:r w:rsidRPr="00D77A1F">
        <w:rPr>
          <w:rFonts w:ascii="Arial" w:hAnsi="Arial" w:cs="Arial"/>
          <w:b/>
          <w:bCs/>
        </w:rPr>
        <w:t>Resultados Clave de los Procesos de Gobernanza Participativa</w:t>
      </w:r>
    </w:p>
    <w:p w14:paraId="70AADB15" w14:textId="77777777" w:rsidR="00E12C21" w:rsidRPr="00065DD8" w:rsidRDefault="00E12C21" w:rsidP="008A22BB">
      <w:pPr>
        <w:pStyle w:val="ListParagraph"/>
        <w:shd w:val="clear" w:color="auto" w:fill="FAFAFA"/>
        <w:spacing w:before="195" w:after="45" w:line="240" w:lineRule="auto"/>
        <w:jc w:val="both"/>
        <w:outlineLvl w:val="2"/>
        <w:rPr>
          <w:rFonts w:ascii="Arial" w:hAnsi="Arial" w:cs="Arial"/>
          <w:b/>
          <w:bCs/>
        </w:rPr>
      </w:pPr>
    </w:p>
    <w:p w14:paraId="656F1500" w14:textId="00F3D685" w:rsidR="007D2A73" w:rsidRDefault="00065B81" w:rsidP="008A22BB">
      <w:pPr>
        <w:jc w:val="both"/>
        <w:rPr>
          <w:rFonts w:ascii="Arial" w:hAnsi="Arial" w:cs="Arial"/>
          <w:bCs/>
          <w:sz w:val="22"/>
          <w:szCs w:val="22"/>
          <w:lang w:val="es-PE"/>
        </w:rPr>
      </w:pPr>
      <w:r>
        <w:rPr>
          <w:rFonts w:ascii="Arial" w:hAnsi="Arial" w:cs="Arial"/>
          <w:bCs/>
          <w:sz w:val="22"/>
          <w:szCs w:val="22"/>
          <w:lang w:val="es-PE"/>
        </w:rPr>
        <w:t xml:space="preserve">Dentro de los resultados clave de los procesos de gobernanza participativa desplegados a lo largo de los años en los que la empresa, ha socializado </w:t>
      </w:r>
      <w:r w:rsidR="00660EB7">
        <w:rPr>
          <w:rFonts w:ascii="Arial" w:hAnsi="Arial" w:cs="Arial"/>
          <w:bCs/>
          <w:sz w:val="22"/>
          <w:szCs w:val="22"/>
          <w:lang w:val="es-PE"/>
        </w:rPr>
        <w:t xml:space="preserve">su plan de cierre, </w:t>
      </w:r>
      <w:r w:rsidR="0051713D">
        <w:rPr>
          <w:rFonts w:ascii="Arial" w:hAnsi="Arial" w:cs="Arial"/>
          <w:bCs/>
          <w:sz w:val="22"/>
          <w:szCs w:val="22"/>
          <w:lang w:val="es-PE"/>
        </w:rPr>
        <w:t xml:space="preserve">y avances en el cierre progresivo </w:t>
      </w:r>
      <w:r w:rsidR="00660EB7">
        <w:rPr>
          <w:rFonts w:ascii="Arial" w:hAnsi="Arial" w:cs="Arial"/>
          <w:bCs/>
          <w:sz w:val="22"/>
          <w:szCs w:val="22"/>
          <w:lang w:val="es-PE"/>
        </w:rPr>
        <w:t>tenemos:</w:t>
      </w:r>
    </w:p>
    <w:p w14:paraId="05314C34" w14:textId="77777777" w:rsidR="006E13B2" w:rsidRDefault="006E13B2" w:rsidP="008A22BB">
      <w:pPr>
        <w:jc w:val="both"/>
        <w:rPr>
          <w:rFonts w:ascii="Arial" w:hAnsi="Arial" w:cs="Arial"/>
          <w:bCs/>
          <w:sz w:val="22"/>
          <w:szCs w:val="22"/>
          <w:lang w:val="es-PE"/>
        </w:rPr>
      </w:pPr>
    </w:p>
    <w:p w14:paraId="0F1B1B76" w14:textId="3854DA16" w:rsidR="006E13B2" w:rsidRDefault="006E13B2" w:rsidP="008A22BB">
      <w:pPr>
        <w:pStyle w:val="ListParagraph"/>
        <w:numPr>
          <w:ilvl w:val="2"/>
          <w:numId w:val="4"/>
        </w:numPr>
        <w:jc w:val="both"/>
        <w:rPr>
          <w:rFonts w:ascii="Arial" w:hAnsi="Arial" w:cs="Arial"/>
          <w:b/>
        </w:rPr>
      </w:pPr>
      <w:r w:rsidRPr="006E13B2">
        <w:rPr>
          <w:rFonts w:ascii="Arial" w:hAnsi="Arial" w:cs="Arial"/>
          <w:b/>
        </w:rPr>
        <w:t>Plan de cierre y cierre progresivo</w:t>
      </w:r>
      <w:r w:rsidR="002973E1">
        <w:rPr>
          <w:rStyle w:val="FootnoteReference"/>
          <w:rFonts w:ascii="Arial" w:hAnsi="Arial" w:cs="Arial"/>
          <w:b/>
        </w:rPr>
        <w:footnoteReference w:id="3"/>
      </w:r>
    </w:p>
    <w:p w14:paraId="37909DDF" w14:textId="6B2A03B8" w:rsidR="006E13B2" w:rsidRDefault="006E13B2" w:rsidP="008A22BB">
      <w:pPr>
        <w:pStyle w:val="ListParagraph"/>
        <w:jc w:val="both"/>
        <w:rPr>
          <w:rFonts w:ascii="Arial" w:hAnsi="Arial" w:cs="Arial"/>
          <w:b/>
        </w:rPr>
      </w:pPr>
    </w:p>
    <w:p w14:paraId="6FFC0A78" w14:textId="4E051029" w:rsidR="006F4F57" w:rsidRDefault="006F4F57" w:rsidP="008A22BB">
      <w:pPr>
        <w:pStyle w:val="ListParagraph"/>
        <w:numPr>
          <w:ilvl w:val="0"/>
          <w:numId w:val="15"/>
        </w:numPr>
        <w:jc w:val="both"/>
        <w:rPr>
          <w:rFonts w:ascii="Arial" w:hAnsi="Arial" w:cs="Arial"/>
          <w:bCs/>
        </w:rPr>
      </w:pPr>
      <w:r w:rsidRPr="006F4F57">
        <w:rPr>
          <w:rFonts w:ascii="Arial" w:hAnsi="Arial" w:cs="Arial"/>
          <w:bCs/>
        </w:rPr>
        <w:t>300 talleres participativos, con más de 13, 000 participantes</w:t>
      </w:r>
      <w:r w:rsidR="00C64B17">
        <w:rPr>
          <w:rFonts w:ascii="Arial" w:hAnsi="Arial" w:cs="Arial"/>
          <w:bCs/>
        </w:rPr>
        <w:t xml:space="preserve"> del ámbito directo e indirecto de la empresa.</w:t>
      </w:r>
      <w:r w:rsidR="0018709C">
        <w:rPr>
          <w:rFonts w:ascii="Arial" w:hAnsi="Arial" w:cs="Arial"/>
          <w:bCs/>
        </w:rPr>
        <w:t xml:space="preserve"> </w:t>
      </w:r>
    </w:p>
    <w:p w14:paraId="0011E97F" w14:textId="77777777" w:rsidR="00745A22" w:rsidRDefault="004576F2" w:rsidP="008A22BB">
      <w:pPr>
        <w:jc w:val="both"/>
        <w:rPr>
          <w:rFonts w:ascii="Arial" w:hAnsi="Arial" w:cs="Arial"/>
          <w:bCs/>
          <w:sz w:val="22"/>
          <w:szCs w:val="22"/>
          <w:lang w:val="es-PE"/>
        </w:rPr>
      </w:pPr>
      <w:r w:rsidRPr="004576F2">
        <w:rPr>
          <w:rFonts w:ascii="Arial" w:hAnsi="Arial" w:cs="Arial"/>
          <w:bCs/>
          <w:sz w:val="22"/>
          <w:szCs w:val="22"/>
          <w:lang w:val="es-PE"/>
        </w:rPr>
        <w:t>En promedio, más del 40% de los participantes expresaron desconfianza hacia el proceso de cierre, principalmente debido a preocupaciones relacionadas con la gestión del agua, tanto en términos de calidad como de cantidad.</w:t>
      </w:r>
      <w:r>
        <w:rPr>
          <w:rFonts w:ascii="Arial" w:hAnsi="Arial" w:cs="Arial"/>
          <w:bCs/>
          <w:sz w:val="22"/>
          <w:szCs w:val="22"/>
          <w:lang w:val="es-PE"/>
        </w:rPr>
        <w:t xml:space="preserve"> </w:t>
      </w:r>
    </w:p>
    <w:p w14:paraId="5F24A605" w14:textId="77777777" w:rsidR="00745A22" w:rsidRDefault="00745A22" w:rsidP="008A22BB">
      <w:pPr>
        <w:jc w:val="both"/>
        <w:rPr>
          <w:rFonts w:ascii="Arial" w:hAnsi="Arial" w:cs="Arial"/>
          <w:bCs/>
          <w:sz w:val="22"/>
          <w:szCs w:val="22"/>
          <w:lang w:val="es-PE"/>
        </w:rPr>
      </w:pPr>
    </w:p>
    <w:p w14:paraId="3B419B1C" w14:textId="4F0A7483" w:rsidR="004576F2" w:rsidRPr="004576F2" w:rsidRDefault="004576F2" w:rsidP="008A22BB">
      <w:pPr>
        <w:jc w:val="both"/>
        <w:rPr>
          <w:rFonts w:ascii="Arial" w:hAnsi="Arial" w:cs="Arial"/>
          <w:bCs/>
          <w:sz w:val="22"/>
          <w:szCs w:val="22"/>
          <w:lang w:val="es-PE"/>
        </w:rPr>
      </w:pPr>
      <w:r w:rsidRPr="004576F2">
        <w:rPr>
          <w:rFonts w:ascii="Arial" w:hAnsi="Arial" w:cs="Arial"/>
          <w:bCs/>
          <w:sz w:val="22"/>
          <w:szCs w:val="22"/>
          <w:lang w:val="es-PE"/>
        </w:rPr>
        <w:t>Adicionalmente, se evidenciaron preocupaciones sobre el acceso a empleo y la continuidad de la inversión social durante el cierre, así como altas expectativas respecto al retorno visual del paisaje, con énfasis en la rehabilitación de zonas disturbadas hacia condiciones similares a las existentes antes del inicio de las operaciones mineras.</w:t>
      </w:r>
    </w:p>
    <w:p w14:paraId="1C12428C" w14:textId="2080966F" w:rsidR="006E13B2" w:rsidRDefault="006E13B2" w:rsidP="008A22BB">
      <w:pPr>
        <w:jc w:val="both"/>
        <w:rPr>
          <w:rFonts w:ascii="Arial" w:hAnsi="Arial" w:cs="Arial"/>
          <w:bCs/>
          <w:sz w:val="22"/>
          <w:szCs w:val="22"/>
          <w:lang w:val="es-PE"/>
        </w:rPr>
      </w:pPr>
    </w:p>
    <w:p w14:paraId="038FACFC" w14:textId="28C26D36" w:rsidR="006E13B2" w:rsidRPr="006819AD" w:rsidRDefault="006E13B2" w:rsidP="008A22BB">
      <w:pPr>
        <w:pStyle w:val="ListParagraph"/>
        <w:numPr>
          <w:ilvl w:val="2"/>
          <w:numId w:val="4"/>
        </w:numPr>
        <w:spacing w:line="240" w:lineRule="auto"/>
        <w:jc w:val="both"/>
        <w:rPr>
          <w:rFonts w:ascii="Arial" w:eastAsia="MS Mincho" w:hAnsi="Arial" w:cs="Arial"/>
          <w:b/>
          <w:bCs/>
          <w:kern w:val="0"/>
          <w:lang w:eastAsia="fr-FR"/>
          <w14:ligatures w14:val="none"/>
        </w:rPr>
      </w:pPr>
      <w:r w:rsidRPr="00AA6728">
        <w:rPr>
          <w:rFonts w:ascii="Arial" w:hAnsi="Arial" w:cs="Arial"/>
          <w:b/>
          <w:bCs/>
        </w:rPr>
        <w:t>Plan técnico de cierre de minas</w:t>
      </w:r>
      <w:r w:rsidR="006819AD">
        <w:rPr>
          <w:rFonts w:ascii="Arial" w:hAnsi="Arial" w:cs="Arial"/>
          <w:b/>
          <w:bCs/>
        </w:rPr>
        <w:t xml:space="preserve"> (2024)</w:t>
      </w:r>
    </w:p>
    <w:p w14:paraId="7E3C0388" w14:textId="77777777" w:rsidR="006819AD" w:rsidRPr="00137A4E" w:rsidRDefault="006819AD" w:rsidP="008A22BB">
      <w:pPr>
        <w:pStyle w:val="ListParagraph"/>
        <w:spacing w:line="240" w:lineRule="auto"/>
        <w:jc w:val="both"/>
        <w:rPr>
          <w:rFonts w:ascii="Arial" w:eastAsia="MS Mincho" w:hAnsi="Arial" w:cs="Arial"/>
          <w:b/>
          <w:bCs/>
          <w:kern w:val="0"/>
          <w:lang w:eastAsia="fr-FR"/>
          <w14:ligatures w14:val="none"/>
        </w:rPr>
      </w:pPr>
    </w:p>
    <w:p w14:paraId="7B2138CC" w14:textId="4392D429" w:rsidR="00151E1F" w:rsidRDefault="00DD1F3D" w:rsidP="008A22BB">
      <w:pPr>
        <w:pStyle w:val="ListParagraph"/>
        <w:numPr>
          <w:ilvl w:val="0"/>
          <w:numId w:val="15"/>
        </w:numPr>
        <w:jc w:val="both"/>
        <w:rPr>
          <w:rFonts w:ascii="Arial" w:hAnsi="Arial" w:cs="Arial"/>
          <w:bCs/>
        </w:rPr>
      </w:pPr>
      <w:r w:rsidRPr="006819AD">
        <w:rPr>
          <w:rFonts w:ascii="Arial" w:hAnsi="Arial" w:cs="Arial"/>
        </w:rPr>
        <w:t>20 Talleres participativos, programados y ejecutados</w:t>
      </w:r>
      <w:r w:rsidR="00067ED8">
        <w:rPr>
          <w:rFonts w:ascii="Arial" w:hAnsi="Arial" w:cs="Arial"/>
        </w:rPr>
        <w:t xml:space="preserve"> con la participación de </w:t>
      </w:r>
      <w:r w:rsidR="00151E1F">
        <w:rPr>
          <w:rFonts w:ascii="Arial" w:hAnsi="Arial" w:cs="Arial"/>
        </w:rPr>
        <w:t xml:space="preserve">494 participantes del </w:t>
      </w:r>
      <w:r w:rsidR="00151E1F">
        <w:rPr>
          <w:rFonts w:ascii="Arial" w:hAnsi="Arial" w:cs="Arial"/>
          <w:bCs/>
        </w:rPr>
        <w:t>ámbito directo e indirecto de la empresa.</w:t>
      </w:r>
    </w:p>
    <w:p w14:paraId="4CFF2EFE" w14:textId="27DDD59E" w:rsidR="00DF5004" w:rsidRPr="005D7976" w:rsidRDefault="00933219" w:rsidP="00DF5004">
      <w:pPr>
        <w:jc w:val="both"/>
        <w:rPr>
          <w:rFonts w:ascii="Arial" w:hAnsi="Arial" w:cs="Arial"/>
          <w:bCs/>
          <w:sz w:val="22"/>
          <w:szCs w:val="22"/>
          <w:lang w:val="es-PE"/>
        </w:rPr>
      </w:pPr>
      <w:r w:rsidRPr="001C2A7B">
        <w:rPr>
          <w:rFonts w:ascii="Arial" w:hAnsi="Arial" w:cs="Arial"/>
          <w:bCs/>
          <w:sz w:val="22"/>
          <w:szCs w:val="22"/>
          <w:lang w:val="es-PE"/>
        </w:rPr>
        <w:t>El análisis de los talleres realizados muestra que</w:t>
      </w:r>
      <w:r w:rsidR="00D44B8A" w:rsidRPr="001C2A7B">
        <w:rPr>
          <w:rFonts w:ascii="Arial" w:hAnsi="Arial" w:cs="Arial"/>
          <w:bCs/>
          <w:sz w:val="22"/>
          <w:szCs w:val="22"/>
          <w:lang w:val="es-PE"/>
        </w:rPr>
        <w:t xml:space="preserve"> </w:t>
      </w:r>
      <w:r w:rsidR="00110119">
        <w:rPr>
          <w:rFonts w:ascii="Arial" w:hAnsi="Arial" w:cs="Arial"/>
          <w:bCs/>
          <w:sz w:val="22"/>
          <w:szCs w:val="22"/>
          <w:lang w:val="es-PE"/>
        </w:rPr>
        <w:t>el</w:t>
      </w:r>
      <w:r w:rsidR="00110119" w:rsidRPr="001C2A7B">
        <w:rPr>
          <w:rFonts w:ascii="Arial" w:hAnsi="Arial" w:cs="Arial"/>
          <w:bCs/>
          <w:sz w:val="22"/>
          <w:szCs w:val="22"/>
          <w:lang w:val="es-PE"/>
        </w:rPr>
        <w:t xml:space="preserve"> </w:t>
      </w:r>
      <w:r w:rsidR="00110119">
        <w:rPr>
          <w:rFonts w:ascii="Arial" w:hAnsi="Arial" w:cs="Arial"/>
          <w:bCs/>
          <w:sz w:val="22"/>
          <w:szCs w:val="22"/>
          <w:lang w:val="es-PE"/>
        </w:rPr>
        <w:t>tema del</w:t>
      </w:r>
      <w:r w:rsidR="00110119" w:rsidRPr="001C2A7B">
        <w:rPr>
          <w:rFonts w:ascii="Arial" w:hAnsi="Arial" w:cs="Arial"/>
          <w:bCs/>
          <w:sz w:val="22"/>
          <w:szCs w:val="22"/>
          <w:lang w:val="es-PE"/>
        </w:rPr>
        <w:t xml:space="preserve"> </w:t>
      </w:r>
      <w:r w:rsidR="00D44B8A" w:rsidRPr="00C13226">
        <w:rPr>
          <w:rFonts w:ascii="Arial" w:hAnsi="Arial" w:cs="Arial"/>
          <w:sz w:val="22"/>
          <w:szCs w:val="22"/>
          <w:lang w:val="es-PE"/>
        </w:rPr>
        <w:t xml:space="preserve">agua </w:t>
      </w:r>
      <w:r w:rsidR="00D44B8A" w:rsidRPr="001C2A7B">
        <w:rPr>
          <w:rFonts w:ascii="Arial" w:hAnsi="Arial" w:cs="Arial"/>
          <w:bCs/>
          <w:sz w:val="22"/>
          <w:szCs w:val="22"/>
          <w:lang w:val="es-PE"/>
        </w:rPr>
        <w:t>representa el</w:t>
      </w:r>
      <w:r w:rsidR="00110119">
        <w:rPr>
          <w:rFonts w:ascii="Arial" w:hAnsi="Arial" w:cs="Arial"/>
          <w:bCs/>
          <w:sz w:val="22"/>
          <w:szCs w:val="22"/>
          <w:lang w:val="es-PE"/>
        </w:rPr>
        <w:t xml:space="preserve"> de</w:t>
      </w:r>
      <w:r w:rsidR="00D44B8A" w:rsidRPr="001C2A7B">
        <w:rPr>
          <w:rFonts w:ascii="Arial" w:hAnsi="Arial" w:cs="Arial"/>
          <w:bCs/>
          <w:sz w:val="22"/>
          <w:szCs w:val="22"/>
          <w:lang w:val="es-PE"/>
        </w:rPr>
        <w:t xml:space="preserve"> mayor interés de parte de los asistentes. </w:t>
      </w:r>
      <w:r w:rsidR="00D44B8A" w:rsidRPr="00C13226">
        <w:rPr>
          <w:rFonts w:ascii="Arial" w:hAnsi="Arial" w:cs="Arial"/>
          <w:bCs/>
          <w:sz w:val="22"/>
          <w:szCs w:val="22"/>
          <w:lang w:val="es-PE"/>
        </w:rPr>
        <w:t>Como se ob</w:t>
      </w:r>
      <w:r w:rsidR="00CA5819" w:rsidRPr="00C13226">
        <w:rPr>
          <w:rFonts w:ascii="Arial" w:hAnsi="Arial" w:cs="Arial"/>
          <w:bCs/>
          <w:sz w:val="22"/>
          <w:szCs w:val="22"/>
          <w:lang w:val="es-PE"/>
        </w:rPr>
        <w:t>serva en el gráfico 1</w:t>
      </w:r>
      <w:r w:rsidR="00195375" w:rsidRPr="00C13226">
        <w:rPr>
          <w:rFonts w:ascii="Arial" w:hAnsi="Arial" w:cs="Arial"/>
          <w:bCs/>
          <w:sz w:val="22"/>
          <w:szCs w:val="22"/>
          <w:lang w:val="es-PE"/>
        </w:rPr>
        <w:t xml:space="preserve"> c</w:t>
      </w:r>
      <w:r w:rsidR="00D44B8A" w:rsidRPr="00C13226">
        <w:rPr>
          <w:rFonts w:ascii="Arial" w:hAnsi="Arial" w:cs="Arial"/>
          <w:bCs/>
          <w:sz w:val="22"/>
          <w:szCs w:val="22"/>
          <w:lang w:val="es-PE"/>
        </w:rPr>
        <w:t xml:space="preserve">on un </w:t>
      </w:r>
      <w:r w:rsidR="00D44B8A" w:rsidRPr="00C13226">
        <w:rPr>
          <w:rFonts w:ascii="Arial" w:hAnsi="Arial" w:cs="Arial"/>
          <w:sz w:val="22"/>
          <w:szCs w:val="22"/>
          <w:lang w:val="es-PE"/>
        </w:rPr>
        <w:t>45%,</w:t>
      </w:r>
      <w:r w:rsidR="00D44B8A" w:rsidRPr="00C13226">
        <w:rPr>
          <w:rFonts w:ascii="Arial" w:hAnsi="Arial" w:cs="Arial"/>
          <w:bCs/>
          <w:sz w:val="22"/>
          <w:szCs w:val="22"/>
          <w:lang w:val="es-PE"/>
        </w:rPr>
        <w:t xml:space="preserve"> lo que evidencia su centralidad en</w:t>
      </w:r>
      <w:r w:rsidR="00D44B8A" w:rsidRPr="00D44B8A">
        <w:rPr>
          <w:rFonts w:ascii="Arial" w:hAnsi="Arial" w:cs="Arial"/>
          <w:bCs/>
          <w:lang w:val="es-PE"/>
        </w:rPr>
        <w:t xml:space="preserve"> </w:t>
      </w:r>
      <w:r w:rsidR="00D44B8A" w:rsidRPr="001C2A7B">
        <w:rPr>
          <w:rFonts w:ascii="Arial" w:hAnsi="Arial" w:cs="Arial"/>
          <w:bCs/>
          <w:sz w:val="22"/>
          <w:szCs w:val="22"/>
          <w:lang w:val="es-PE"/>
        </w:rPr>
        <w:t>las preocupaciones y expectativas de los actores del territorio.</w:t>
      </w:r>
      <w:r w:rsidRPr="001C2A7B">
        <w:rPr>
          <w:rFonts w:ascii="Arial" w:hAnsi="Arial" w:cs="Arial"/>
          <w:bCs/>
          <w:sz w:val="22"/>
          <w:szCs w:val="22"/>
          <w:lang w:val="es-PE"/>
        </w:rPr>
        <w:t xml:space="preserve"> </w:t>
      </w:r>
      <w:r w:rsidR="00DF5004" w:rsidRPr="005D7976">
        <w:rPr>
          <w:rFonts w:ascii="Arial" w:hAnsi="Arial" w:cs="Arial"/>
          <w:bCs/>
          <w:sz w:val="22"/>
          <w:szCs w:val="22"/>
          <w:lang w:val="es-PE"/>
        </w:rPr>
        <w:t xml:space="preserve">Le siguen los temas socioeconómicos (20%) y comunicaciones (15%), que también concentran una parte significativa del análisis. Otras categorías incluyen el Plan de uso </w:t>
      </w:r>
      <w:r w:rsidR="00DF5004" w:rsidRPr="005D7976">
        <w:rPr>
          <w:rFonts w:ascii="Arial" w:hAnsi="Arial" w:cs="Arial"/>
          <w:bCs/>
          <w:sz w:val="22"/>
          <w:szCs w:val="22"/>
          <w:lang w:val="es-PE"/>
        </w:rPr>
        <w:t xml:space="preserve">futuro del terreno (PMLU) (12%), otros temas (8%) y, en menor medida, medio ambiente, que representa menos del 1%. Esta distribución refleja la priorización temática por parte de los participantes, con una clara predominancia de aspectos vinculados al recurso hídrico y a la transición social y económica en el contexto de cierre y </w:t>
      </w:r>
      <w:proofErr w:type="spellStart"/>
      <w:r w:rsidR="00DF5004" w:rsidRPr="005D7976">
        <w:rPr>
          <w:rFonts w:ascii="Arial" w:hAnsi="Arial" w:cs="Arial"/>
          <w:bCs/>
          <w:sz w:val="22"/>
          <w:szCs w:val="22"/>
          <w:lang w:val="es-PE"/>
        </w:rPr>
        <w:t>post-cierre</w:t>
      </w:r>
      <w:proofErr w:type="spellEnd"/>
      <w:r w:rsidR="00DF5004" w:rsidRPr="005D7976">
        <w:rPr>
          <w:rFonts w:ascii="Arial" w:hAnsi="Arial" w:cs="Arial"/>
          <w:bCs/>
          <w:sz w:val="22"/>
          <w:szCs w:val="22"/>
          <w:lang w:val="es-PE"/>
        </w:rPr>
        <w:t>.</w:t>
      </w:r>
    </w:p>
    <w:p w14:paraId="6BF7E4B5" w14:textId="77777777" w:rsidR="00137A4E" w:rsidRPr="006819AD" w:rsidRDefault="00137A4E" w:rsidP="008A22BB">
      <w:pPr>
        <w:jc w:val="both"/>
        <w:rPr>
          <w:rFonts w:ascii="Arial" w:hAnsi="Arial" w:cs="Arial"/>
          <w:b/>
          <w:bCs/>
          <w:lang w:val="es-PE"/>
        </w:rPr>
      </w:pPr>
    </w:p>
    <w:p w14:paraId="208EB9F4" w14:textId="75D5EB62" w:rsidR="006E13B2" w:rsidRPr="00204CAE" w:rsidRDefault="008E5D76" w:rsidP="008A22BB">
      <w:pPr>
        <w:jc w:val="both"/>
        <w:rPr>
          <w:rFonts w:ascii="Arial" w:hAnsi="Arial" w:cs="Arial"/>
          <w:b/>
          <w:sz w:val="22"/>
          <w:szCs w:val="22"/>
          <w:lang w:val="es-PE"/>
        </w:rPr>
      </w:pPr>
      <w:r w:rsidRPr="00A47F45">
        <w:rPr>
          <w:rFonts w:ascii="Arial" w:hAnsi="Arial" w:cs="Arial"/>
          <w:bCs/>
          <w:noProof/>
          <w:sz w:val="20"/>
          <w:szCs w:val="20"/>
        </w:rPr>
        <w:drawing>
          <wp:anchor distT="0" distB="0" distL="114300" distR="114300" simplePos="0" relativeHeight="251658240" behindDoc="0" locked="0" layoutInCell="1" allowOverlap="1" wp14:anchorId="5C471A66" wp14:editId="4DB2059C">
            <wp:simplePos x="0" y="0"/>
            <wp:positionH relativeFrom="column">
              <wp:posOffset>43385</wp:posOffset>
            </wp:positionH>
            <wp:positionV relativeFrom="paragraph">
              <wp:posOffset>459515</wp:posOffset>
            </wp:positionV>
            <wp:extent cx="2919730" cy="1881505"/>
            <wp:effectExtent l="0" t="0" r="13970" b="4445"/>
            <wp:wrapSquare wrapText="bothSides"/>
            <wp:docPr id="786551456" name="Chart 1">
              <a:extLst xmlns:a="http://schemas.openxmlformats.org/drawingml/2006/main">
                <a:ext uri="{FF2B5EF4-FFF2-40B4-BE49-F238E27FC236}">
                  <a16:creationId xmlns:a16="http://schemas.microsoft.com/office/drawing/2014/main" id="{A34D536B-85B5-17B1-1862-3A243C898E2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14:sizeRelH relativeFrom="margin">
              <wp14:pctWidth>0</wp14:pctWidth>
            </wp14:sizeRelH>
            <wp14:sizeRelV relativeFrom="margin">
              <wp14:pctHeight>0</wp14:pctHeight>
            </wp14:sizeRelV>
          </wp:anchor>
        </w:drawing>
      </w:r>
      <w:r w:rsidR="006E13B2" w:rsidRPr="00A47F45">
        <w:rPr>
          <w:rFonts w:ascii="Arial" w:hAnsi="Arial" w:cs="Arial"/>
          <w:b/>
          <w:sz w:val="20"/>
          <w:szCs w:val="20"/>
          <w:lang w:val="es-PE"/>
        </w:rPr>
        <w:t xml:space="preserve">Gráfico 1: </w:t>
      </w:r>
      <w:r w:rsidR="00204CAE" w:rsidRPr="00A47F45">
        <w:rPr>
          <w:rFonts w:ascii="Arial" w:hAnsi="Arial" w:cs="Arial"/>
          <w:b/>
          <w:sz w:val="20"/>
          <w:szCs w:val="20"/>
          <w:lang w:val="es-PE"/>
        </w:rPr>
        <w:t xml:space="preserve">Distribución temática de los hallazgos informativos vinculados al cierre de </w:t>
      </w:r>
      <w:r w:rsidR="00204CAE" w:rsidRPr="00204CAE">
        <w:rPr>
          <w:rFonts w:ascii="Arial" w:hAnsi="Arial" w:cs="Arial"/>
          <w:b/>
          <w:sz w:val="22"/>
          <w:szCs w:val="22"/>
          <w:lang w:val="es-PE"/>
        </w:rPr>
        <w:t>minas</w:t>
      </w:r>
    </w:p>
    <w:p w14:paraId="236FC43F" w14:textId="6D510D99" w:rsidR="006E13B2" w:rsidRPr="001C2A7B" w:rsidRDefault="006E13B2" w:rsidP="008A22BB">
      <w:pPr>
        <w:pStyle w:val="ListParagraph"/>
        <w:jc w:val="both"/>
        <w:rPr>
          <w:rFonts w:ascii="Arial" w:hAnsi="Arial" w:cs="Arial"/>
          <w:b/>
          <w:sz w:val="20"/>
          <w:szCs w:val="20"/>
        </w:rPr>
      </w:pPr>
    </w:p>
    <w:p w14:paraId="4CB7F3A7" w14:textId="4E2E0F8F" w:rsidR="00C04C0C" w:rsidRPr="005D7976" w:rsidRDefault="004C07A0" w:rsidP="004C07A0">
      <w:pPr>
        <w:jc w:val="both"/>
        <w:rPr>
          <w:rFonts w:ascii="Arial" w:hAnsi="Arial" w:cs="Arial"/>
          <w:sz w:val="22"/>
          <w:szCs w:val="22"/>
          <w:lang w:val="es-PE"/>
        </w:rPr>
      </w:pPr>
      <w:r w:rsidRPr="005D7976">
        <w:rPr>
          <w:rFonts w:ascii="Arial" w:hAnsi="Arial" w:cs="Arial"/>
          <w:sz w:val="22"/>
          <w:szCs w:val="22"/>
          <w:lang w:val="es-PE"/>
        </w:rPr>
        <w:t xml:space="preserve">Por otro lado, el Gráfico 2, por su parte, muestra que los hallazgos informativos se concentran principalmente en los tajos (58%), seguidos por los diques (21%) y las plataformas de lixiviación (HLF) (19%). En menor proporción se identificaron observaciones relacionadas a depósitos de relaves (TSF) (2%) y depósitos de desmonte (WRF) (0.4%). </w:t>
      </w:r>
    </w:p>
    <w:p w14:paraId="2F25FF88" w14:textId="77777777" w:rsidR="008E5D76" w:rsidRDefault="008E5D76" w:rsidP="008A22BB">
      <w:pPr>
        <w:jc w:val="both"/>
        <w:rPr>
          <w:rFonts w:ascii="Arial" w:hAnsi="Arial" w:cs="Arial"/>
          <w:b/>
          <w:sz w:val="20"/>
          <w:szCs w:val="20"/>
          <w:lang w:val="es-PE"/>
        </w:rPr>
      </w:pPr>
    </w:p>
    <w:p w14:paraId="7BE25F63" w14:textId="0E640BD1" w:rsidR="006E13B2" w:rsidRPr="007840F2" w:rsidRDefault="0023423A" w:rsidP="008A22BB">
      <w:pPr>
        <w:jc w:val="both"/>
        <w:rPr>
          <w:rFonts w:ascii="Arial" w:hAnsi="Arial" w:cs="Arial"/>
          <w:b/>
          <w:sz w:val="20"/>
          <w:szCs w:val="20"/>
          <w:lang w:val="es-PE"/>
        </w:rPr>
      </w:pPr>
      <w:r w:rsidRPr="007840F2">
        <w:rPr>
          <w:rFonts w:ascii="Arial" w:hAnsi="Arial" w:cs="Arial"/>
          <w:b/>
          <w:sz w:val="20"/>
          <w:szCs w:val="20"/>
          <w:lang w:val="es-PE"/>
        </w:rPr>
        <w:t>Gráfico 2:</w:t>
      </w:r>
      <w:r w:rsidR="003C05DA" w:rsidRPr="007840F2">
        <w:rPr>
          <w:rFonts w:ascii="Arial" w:hAnsi="Arial" w:cs="Arial"/>
          <w:b/>
          <w:sz w:val="20"/>
          <w:szCs w:val="20"/>
          <w:lang w:val="es-PE"/>
        </w:rPr>
        <w:t xml:space="preserve"> </w:t>
      </w:r>
      <w:r w:rsidR="002C3CFD" w:rsidRPr="007840F2">
        <w:rPr>
          <w:rFonts w:ascii="Arial" w:hAnsi="Arial" w:cs="Arial"/>
          <w:b/>
          <w:sz w:val="20"/>
          <w:szCs w:val="20"/>
          <w:lang w:val="es-PE"/>
        </w:rPr>
        <w:t>Distribución de hallazgos según tipo de componente físico del cierre de minas</w:t>
      </w:r>
    </w:p>
    <w:p w14:paraId="53148C2F" w14:textId="0245669A" w:rsidR="0023423A" w:rsidRPr="003A509F" w:rsidRDefault="008E5D76" w:rsidP="008A22BB">
      <w:pPr>
        <w:jc w:val="both"/>
        <w:rPr>
          <w:rFonts w:ascii="Arial" w:hAnsi="Arial" w:cs="Arial"/>
          <w:bCs/>
          <w:lang w:val="es-PE"/>
        </w:rPr>
      </w:pPr>
      <w:r w:rsidRPr="00A47F45">
        <w:rPr>
          <w:rFonts w:ascii="Arial" w:hAnsi="Arial" w:cs="Arial"/>
          <w:b/>
          <w:noProof/>
          <w:sz w:val="20"/>
          <w:szCs w:val="20"/>
          <w:lang w:val="es-PE"/>
        </w:rPr>
        <w:drawing>
          <wp:anchor distT="0" distB="0" distL="114300" distR="114300" simplePos="0" relativeHeight="251659264" behindDoc="0" locked="0" layoutInCell="1" allowOverlap="1" wp14:anchorId="09F4069A" wp14:editId="1E9AD9E0">
            <wp:simplePos x="0" y="0"/>
            <wp:positionH relativeFrom="column">
              <wp:posOffset>3810</wp:posOffset>
            </wp:positionH>
            <wp:positionV relativeFrom="paragraph">
              <wp:posOffset>179705</wp:posOffset>
            </wp:positionV>
            <wp:extent cx="3011805" cy="1846580"/>
            <wp:effectExtent l="0" t="0" r="0" b="1270"/>
            <wp:wrapSquare wrapText="bothSides"/>
            <wp:docPr id="719291113" name="Chart 1">
              <a:extLst xmlns:a="http://schemas.openxmlformats.org/drawingml/2006/main">
                <a:ext uri="{FF2B5EF4-FFF2-40B4-BE49-F238E27FC236}">
                  <a16:creationId xmlns:a16="http://schemas.microsoft.com/office/drawing/2014/main" id="{52BCD602-DC54-9C66-AA43-F6BF67435C2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14:sizeRelH relativeFrom="margin">
              <wp14:pctWidth>0</wp14:pctWidth>
            </wp14:sizeRelH>
            <wp14:sizeRelV relativeFrom="margin">
              <wp14:pctHeight>0</wp14:pctHeight>
            </wp14:sizeRelV>
          </wp:anchor>
        </w:drawing>
      </w:r>
    </w:p>
    <w:p w14:paraId="2413FDE1" w14:textId="4AC1A78B" w:rsidR="00C04C0C" w:rsidRPr="005D7976" w:rsidRDefault="00C04C0C" w:rsidP="00C04C0C">
      <w:pPr>
        <w:jc w:val="both"/>
        <w:rPr>
          <w:rFonts w:ascii="Arial" w:hAnsi="Arial" w:cs="Arial"/>
          <w:bCs/>
          <w:sz w:val="22"/>
          <w:szCs w:val="22"/>
          <w:lang w:val="es-PE"/>
        </w:rPr>
      </w:pPr>
      <w:r w:rsidRPr="00971C89">
        <w:rPr>
          <w:rFonts w:ascii="Arial" w:hAnsi="Arial" w:cs="Arial"/>
          <w:bCs/>
          <w:sz w:val="22"/>
          <w:szCs w:val="22"/>
          <w:lang w:val="es-PE"/>
        </w:rPr>
        <w:t xml:space="preserve">Esta distribución evidencia que las preocupaciones de los actores no solo se organizan por temática (Gráfico 1), sino también por componente físico del cierre (Gráfico 2), siendo los más mencionados </w:t>
      </w:r>
      <w:r w:rsidRPr="005D7976">
        <w:rPr>
          <w:rFonts w:ascii="Arial" w:hAnsi="Arial" w:cs="Arial"/>
          <w:bCs/>
          <w:sz w:val="22"/>
          <w:szCs w:val="22"/>
          <w:lang w:val="es-PE"/>
        </w:rPr>
        <w:t>aquellos con implicancias en la gestión hídrica y la intervención técnica directa en el territorio.</w:t>
      </w:r>
    </w:p>
    <w:p w14:paraId="5BE14E43" w14:textId="093AE71E" w:rsidR="007840F2" w:rsidRPr="005D7976" w:rsidRDefault="007840F2" w:rsidP="008A22BB">
      <w:pPr>
        <w:jc w:val="both"/>
        <w:rPr>
          <w:rFonts w:ascii="Arial" w:hAnsi="Arial" w:cs="Arial"/>
          <w:bCs/>
          <w:sz w:val="22"/>
          <w:szCs w:val="22"/>
          <w:lang w:val="es-PE"/>
        </w:rPr>
      </w:pPr>
    </w:p>
    <w:p w14:paraId="6948B8C2" w14:textId="77777777" w:rsidR="0089106D" w:rsidRPr="00971C89" w:rsidRDefault="0089106D" w:rsidP="008A22BB">
      <w:pPr>
        <w:jc w:val="both"/>
        <w:rPr>
          <w:rFonts w:ascii="Arial" w:hAnsi="Arial" w:cs="Arial"/>
          <w:bCs/>
          <w:sz w:val="22"/>
          <w:szCs w:val="22"/>
          <w:lang w:val="es-PE"/>
        </w:rPr>
      </w:pPr>
      <w:r w:rsidRPr="00971C89">
        <w:rPr>
          <w:rFonts w:ascii="Arial" w:hAnsi="Arial" w:cs="Arial"/>
          <w:bCs/>
          <w:sz w:val="22"/>
          <w:szCs w:val="22"/>
          <w:lang w:val="es-PE"/>
        </w:rPr>
        <w:lastRenderedPageBreak/>
        <w:t>Entre los principales hallazgos cualitativos, se identificaron cinco ejes de preocupación recurrentes:</w:t>
      </w:r>
    </w:p>
    <w:p w14:paraId="66E9A752" w14:textId="77777777" w:rsidR="00F428BA" w:rsidRPr="00971C89" w:rsidRDefault="00F428BA" w:rsidP="008A22BB">
      <w:pPr>
        <w:jc w:val="both"/>
        <w:rPr>
          <w:rFonts w:ascii="Arial" w:hAnsi="Arial" w:cs="Arial"/>
          <w:bCs/>
          <w:sz w:val="22"/>
          <w:szCs w:val="22"/>
          <w:lang w:val="es-PE"/>
        </w:rPr>
      </w:pPr>
    </w:p>
    <w:p w14:paraId="25E4DEB1" w14:textId="77777777" w:rsidR="0089106D" w:rsidRPr="0089106D" w:rsidRDefault="0089106D" w:rsidP="008A22BB">
      <w:pPr>
        <w:pStyle w:val="ListParagraph"/>
        <w:numPr>
          <w:ilvl w:val="0"/>
          <w:numId w:val="18"/>
        </w:numPr>
        <w:spacing w:line="240" w:lineRule="auto"/>
        <w:jc w:val="both"/>
        <w:rPr>
          <w:rFonts w:ascii="Arial" w:hAnsi="Arial" w:cs="Arial"/>
          <w:bCs/>
        </w:rPr>
      </w:pPr>
      <w:r w:rsidRPr="0089106D">
        <w:rPr>
          <w:rFonts w:ascii="Arial" w:hAnsi="Arial" w:cs="Arial"/>
          <w:b/>
          <w:bCs/>
        </w:rPr>
        <w:t>Gestión del agua en el cierre final (calidad y cantidad):</w:t>
      </w:r>
      <w:r w:rsidRPr="0089106D">
        <w:rPr>
          <w:rFonts w:ascii="Arial" w:hAnsi="Arial" w:cs="Arial"/>
          <w:bCs/>
        </w:rPr>
        <w:br/>
      </w:r>
      <w:r w:rsidRPr="00945FD7">
        <w:rPr>
          <w:rFonts w:ascii="Arial" w:hAnsi="Arial" w:cs="Arial"/>
          <w:bCs/>
        </w:rPr>
        <w:t>Las preocupaciones más reiteradas estuvieron relacionadas con la adecuada gestión del agua en el cierre final, tanto en términos de calidad como de cantidad. Los actores expresaron inquietudes frente a posibles riesgos de contaminación de aguas subterráneas por infiltraciones desde tajos, pilas de lixiviación y depósitos. Asimismo, se identificaron cuestionamientos específicos sobre la remoción de diques, debido al potencial impacto en el control de sedimentos y la calidad del agua durante y después de estas actividades de cierre.</w:t>
      </w:r>
    </w:p>
    <w:p w14:paraId="583FFB93" w14:textId="24034F99" w:rsidR="0089106D" w:rsidRPr="0089106D" w:rsidRDefault="0089106D" w:rsidP="008A22BB">
      <w:pPr>
        <w:pStyle w:val="ListParagraph"/>
        <w:numPr>
          <w:ilvl w:val="0"/>
          <w:numId w:val="18"/>
        </w:numPr>
        <w:spacing w:line="240" w:lineRule="auto"/>
        <w:jc w:val="both"/>
        <w:rPr>
          <w:rFonts w:ascii="Arial" w:hAnsi="Arial" w:cs="Arial"/>
          <w:bCs/>
        </w:rPr>
      </w:pPr>
      <w:r w:rsidRPr="0089106D">
        <w:rPr>
          <w:rFonts w:ascii="Arial" w:hAnsi="Arial" w:cs="Arial"/>
          <w:b/>
          <w:bCs/>
        </w:rPr>
        <w:t xml:space="preserve">Transición socioeconómica </w:t>
      </w:r>
      <w:proofErr w:type="spellStart"/>
      <w:r w:rsidRPr="0089106D">
        <w:rPr>
          <w:rFonts w:ascii="Arial" w:hAnsi="Arial" w:cs="Arial"/>
          <w:b/>
          <w:bCs/>
        </w:rPr>
        <w:t>post-cierre</w:t>
      </w:r>
      <w:proofErr w:type="spellEnd"/>
      <w:r w:rsidRPr="0089106D">
        <w:rPr>
          <w:rFonts w:ascii="Arial" w:hAnsi="Arial" w:cs="Arial"/>
          <w:b/>
          <w:bCs/>
        </w:rPr>
        <w:t>:</w:t>
      </w:r>
      <w:r w:rsidRPr="0089106D">
        <w:rPr>
          <w:rFonts w:ascii="Arial" w:hAnsi="Arial" w:cs="Arial"/>
          <w:bCs/>
        </w:rPr>
        <w:br/>
      </w:r>
      <w:r w:rsidRPr="00945FD7">
        <w:rPr>
          <w:rFonts w:ascii="Arial" w:hAnsi="Arial" w:cs="Arial"/>
          <w:bCs/>
        </w:rPr>
        <w:t xml:space="preserve">Un porcentaje significativo de los hallazgos se asocia a la expectativa de generación de oportunidades laborales, junto con contratación local e inversión social, incluso durante las fases de cierre y </w:t>
      </w:r>
      <w:proofErr w:type="spellStart"/>
      <w:r w:rsidRPr="00945FD7">
        <w:rPr>
          <w:rFonts w:ascii="Arial" w:hAnsi="Arial" w:cs="Arial"/>
          <w:bCs/>
        </w:rPr>
        <w:t>post-cierre</w:t>
      </w:r>
      <w:proofErr w:type="spellEnd"/>
      <w:r w:rsidRPr="00945FD7">
        <w:rPr>
          <w:rFonts w:ascii="Arial" w:hAnsi="Arial" w:cs="Arial"/>
          <w:bCs/>
        </w:rPr>
        <w:t xml:space="preserve">. </w:t>
      </w:r>
      <w:r w:rsidR="00423499">
        <w:rPr>
          <w:rFonts w:ascii="Arial" w:hAnsi="Arial" w:cs="Arial"/>
          <w:bCs/>
        </w:rPr>
        <w:t>Esto debido a</w:t>
      </w:r>
      <w:r w:rsidR="00CF6DCC">
        <w:rPr>
          <w:rFonts w:ascii="Arial" w:hAnsi="Arial" w:cs="Arial"/>
          <w:bCs/>
        </w:rPr>
        <w:t xml:space="preserve"> que durante la etapa operativa,</w:t>
      </w:r>
      <w:r w:rsidR="0042641C">
        <w:rPr>
          <w:rFonts w:ascii="Arial" w:hAnsi="Arial" w:cs="Arial"/>
          <w:bCs/>
        </w:rPr>
        <w:t xml:space="preserve"> la mina es fuente de </w:t>
      </w:r>
      <w:r w:rsidR="00CF6DCC">
        <w:rPr>
          <w:rFonts w:ascii="Arial" w:hAnsi="Arial" w:cs="Arial"/>
          <w:bCs/>
        </w:rPr>
        <w:t xml:space="preserve">empleo </w:t>
      </w:r>
      <w:r w:rsidR="0042641C">
        <w:rPr>
          <w:rFonts w:ascii="Arial" w:hAnsi="Arial" w:cs="Arial"/>
          <w:bCs/>
        </w:rPr>
        <w:t>y contrataciones locales. E</w:t>
      </w:r>
      <w:r w:rsidRPr="00945FD7">
        <w:rPr>
          <w:rFonts w:ascii="Arial" w:hAnsi="Arial" w:cs="Arial"/>
          <w:bCs/>
        </w:rPr>
        <w:t>ste hallazgo refuerza la importancia de sostener mecanismos que contribuyan al desarrollo económico local más allá de la operación minera</w:t>
      </w:r>
      <w:r w:rsidRPr="0089106D">
        <w:rPr>
          <w:rFonts w:ascii="Arial" w:hAnsi="Arial" w:cs="Arial"/>
          <w:bCs/>
        </w:rPr>
        <w:t>.</w:t>
      </w:r>
    </w:p>
    <w:p w14:paraId="29A316FD" w14:textId="77777777" w:rsidR="0089106D" w:rsidRPr="0089106D" w:rsidRDefault="0089106D" w:rsidP="008A22BB">
      <w:pPr>
        <w:pStyle w:val="ListParagraph"/>
        <w:numPr>
          <w:ilvl w:val="0"/>
          <w:numId w:val="18"/>
        </w:numPr>
        <w:spacing w:line="240" w:lineRule="auto"/>
        <w:jc w:val="both"/>
        <w:rPr>
          <w:rFonts w:ascii="Arial" w:hAnsi="Arial" w:cs="Arial"/>
          <w:bCs/>
        </w:rPr>
      </w:pPr>
      <w:r w:rsidRPr="0089106D">
        <w:rPr>
          <w:rFonts w:ascii="Arial" w:hAnsi="Arial" w:cs="Arial"/>
          <w:b/>
          <w:bCs/>
        </w:rPr>
        <w:t>Rehabilitación del territorio:</w:t>
      </w:r>
      <w:r w:rsidRPr="0089106D">
        <w:rPr>
          <w:rFonts w:ascii="Arial" w:hAnsi="Arial" w:cs="Arial"/>
          <w:bCs/>
        </w:rPr>
        <w:br/>
      </w:r>
      <w:r w:rsidRPr="001B2705">
        <w:rPr>
          <w:rFonts w:ascii="Arial" w:hAnsi="Arial" w:cs="Arial"/>
          <w:bCs/>
        </w:rPr>
        <w:t>Los actores manifestaron que la rehabilitación de las áreas impactadas debe garantizar una vegetación exitosa</w:t>
      </w:r>
      <w:r w:rsidRPr="0089106D">
        <w:rPr>
          <w:rFonts w:ascii="Arial" w:hAnsi="Arial" w:cs="Arial"/>
          <w:bCs/>
        </w:rPr>
        <w:t>, como indicador tangible de recuperación ambiental.</w:t>
      </w:r>
    </w:p>
    <w:p w14:paraId="70B5A08E" w14:textId="77777777" w:rsidR="0089106D" w:rsidRPr="0089106D" w:rsidRDefault="0089106D" w:rsidP="008A22BB">
      <w:pPr>
        <w:pStyle w:val="ListParagraph"/>
        <w:numPr>
          <w:ilvl w:val="0"/>
          <w:numId w:val="18"/>
        </w:numPr>
        <w:spacing w:line="240" w:lineRule="auto"/>
        <w:jc w:val="both"/>
        <w:rPr>
          <w:rFonts w:ascii="Arial" w:hAnsi="Arial" w:cs="Arial"/>
          <w:bCs/>
        </w:rPr>
      </w:pPr>
      <w:r w:rsidRPr="0089106D">
        <w:rPr>
          <w:rFonts w:ascii="Arial" w:hAnsi="Arial" w:cs="Arial"/>
          <w:b/>
          <w:bCs/>
        </w:rPr>
        <w:t>Transparencia y comunicación continua:</w:t>
      </w:r>
      <w:r w:rsidRPr="0089106D">
        <w:rPr>
          <w:rFonts w:ascii="Arial" w:hAnsi="Arial" w:cs="Arial"/>
          <w:bCs/>
        </w:rPr>
        <w:br/>
        <w:t xml:space="preserve">Se destacó el interés en </w:t>
      </w:r>
      <w:r w:rsidRPr="0089106D">
        <w:rPr>
          <w:rFonts w:ascii="Arial" w:hAnsi="Arial" w:cs="Arial"/>
          <w:b/>
          <w:bCs/>
        </w:rPr>
        <w:t xml:space="preserve">mantener </w:t>
      </w:r>
      <w:r w:rsidRPr="001B2705">
        <w:rPr>
          <w:rFonts w:ascii="Arial" w:hAnsi="Arial" w:cs="Arial"/>
        </w:rPr>
        <w:t>procesos informativos regulares, que brinden información clara, accesible y actualizada sobre los avances y decisiones técnicas vinculadas al cierre de mina</w:t>
      </w:r>
      <w:r w:rsidRPr="0089106D">
        <w:rPr>
          <w:rFonts w:ascii="Arial" w:hAnsi="Arial" w:cs="Arial"/>
          <w:bCs/>
        </w:rPr>
        <w:t>.</w:t>
      </w:r>
    </w:p>
    <w:p w14:paraId="2ADD4293" w14:textId="3D0EA1DB" w:rsidR="00955A2B" w:rsidRPr="00955A2B" w:rsidRDefault="00955A2B" w:rsidP="008A22BB">
      <w:pPr>
        <w:pStyle w:val="ListParagraph"/>
        <w:numPr>
          <w:ilvl w:val="0"/>
          <w:numId w:val="19"/>
        </w:numPr>
        <w:jc w:val="both"/>
        <w:rPr>
          <w:rFonts w:ascii="Arial" w:hAnsi="Arial" w:cs="Arial"/>
          <w:bCs/>
        </w:rPr>
      </w:pPr>
      <w:r w:rsidRPr="00955A2B">
        <w:rPr>
          <w:rFonts w:ascii="Arial" w:hAnsi="Arial" w:cs="Arial"/>
          <w:b/>
          <w:bCs/>
        </w:rPr>
        <w:t>Propiedad del terreno y futuro uso del espacio:</w:t>
      </w:r>
      <w:r>
        <w:rPr>
          <w:rFonts w:ascii="Arial" w:hAnsi="Arial" w:cs="Arial"/>
          <w:b/>
          <w:bCs/>
        </w:rPr>
        <w:t xml:space="preserve"> </w:t>
      </w:r>
      <w:r w:rsidRPr="00955A2B">
        <w:rPr>
          <w:rFonts w:ascii="Arial" w:hAnsi="Arial" w:cs="Arial"/>
          <w:bCs/>
        </w:rPr>
        <w:t xml:space="preserve">Finalmente, surgieron inquietudes sobre la propiedad de los terrenos de la empresa y las decisiones asociadas a su uso futuro, especialmente en relación con las expectativas de acceso comunitario y la planificación territorial </w:t>
      </w:r>
      <w:proofErr w:type="spellStart"/>
      <w:r w:rsidRPr="00955A2B">
        <w:rPr>
          <w:rFonts w:ascii="Arial" w:hAnsi="Arial" w:cs="Arial"/>
          <w:bCs/>
        </w:rPr>
        <w:t>post-cierre</w:t>
      </w:r>
      <w:proofErr w:type="spellEnd"/>
      <w:r w:rsidRPr="00955A2B">
        <w:rPr>
          <w:rFonts w:ascii="Arial" w:hAnsi="Arial" w:cs="Arial"/>
          <w:bCs/>
        </w:rPr>
        <w:t>.</w:t>
      </w:r>
    </w:p>
    <w:p w14:paraId="054FCBBC" w14:textId="2F40B8BC" w:rsidR="00955A2B" w:rsidRPr="00955A2B" w:rsidRDefault="00955A2B" w:rsidP="008A22BB">
      <w:pPr>
        <w:pStyle w:val="ListParagraph"/>
        <w:jc w:val="both"/>
        <w:rPr>
          <w:rFonts w:ascii="Arial" w:hAnsi="Arial" w:cs="Arial"/>
          <w:bCs/>
        </w:rPr>
      </w:pPr>
      <w:r w:rsidRPr="00955A2B">
        <w:rPr>
          <w:rFonts w:ascii="Arial" w:hAnsi="Arial" w:cs="Arial"/>
          <w:bCs/>
        </w:rPr>
        <w:t xml:space="preserve">Por otro lado, el tema del uso futuro de la tierra fue incorporado de manera más explícita en los talleres informativos del año </w:t>
      </w:r>
      <w:r w:rsidR="007F53CE">
        <w:rPr>
          <w:rFonts w:ascii="Arial" w:hAnsi="Arial" w:cs="Arial"/>
          <w:bCs/>
        </w:rPr>
        <w:t>2024</w:t>
      </w:r>
      <w:r w:rsidRPr="00955A2B">
        <w:rPr>
          <w:rFonts w:ascii="Arial" w:hAnsi="Arial" w:cs="Arial"/>
          <w:bCs/>
        </w:rPr>
        <w:t xml:space="preserve">, en línea con las buenas prácticas promovidas por el ICMM, que sugieren anticipar conversaciones sobre el legado </w:t>
      </w:r>
      <w:r w:rsidRPr="00955A2B">
        <w:rPr>
          <w:rFonts w:ascii="Arial" w:hAnsi="Arial" w:cs="Arial"/>
          <w:bCs/>
        </w:rPr>
        <w:t>físico y social del cierre. Si bien anteriormente ya se habían evidenciado altas expectativas por parte de la población respecto al retorno visual del paisaje —incluyendo la recuperación de zonas disturbadas hacia condiciones similares a las previas a la actividad minera, la revegetación efectiva y el posible retorno de tierras a expropietarios—, los hallazgos recientes introducen nuevos enfoques y aspiraciones. Entre ellos destacan:</w:t>
      </w:r>
    </w:p>
    <w:p w14:paraId="6147A5F7" w14:textId="77777777" w:rsidR="00955A2B" w:rsidRPr="00955A2B" w:rsidRDefault="00955A2B" w:rsidP="008A22BB">
      <w:pPr>
        <w:pStyle w:val="ListParagraph"/>
        <w:numPr>
          <w:ilvl w:val="0"/>
          <w:numId w:val="20"/>
        </w:numPr>
        <w:jc w:val="both"/>
        <w:rPr>
          <w:rFonts w:ascii="Arial" w:hAnsi="Arial" w:cs="Arial"/>
          <w:bCs/>
        </w:rPr>
      </w:pPr>
      <w:r w:rsidRPr="00955A2B">
        <w:rPr>
          <w:rFonts w:ascii="Arial" w:hAnsi="Arial" w:cs="Arial"/>
          <w:bCs/>
        </w:rPr>
        <w:t>Interés en desarrollar actividades agropecuarias (agricultura y ganadería) en zonas que lo permitan,</w:t>
      </w:r>
    </w:p>
    <w:p w14:paraId="14B6D730" w14:textId="77777777" w:rsidR="00955A2B" w:rsidRPr="00955A2B" w:rsidRDefault="00955A2B" w:rsidP="008A22BB">
      <w:pPr>
        <w:pStyle w:val="ListParagraph"/>
        <w:numPr>
          <w:ilvl w:val="0"/>
          <w:numId w:val="20"/>
        </w:numPr>
        <w:jc w:val="both"/>
        <w:rPr>
          <w:rFonts w:ascii="Arial" w:hAnsi="Arial" w:cs="Arial"/>
          <w:bCs/>
        </w:rPr>
      </w:pPr>
      <w:r w:rsidRPr="00955A2B">
        <w:rPr>
          <w:rFonts w:ascii="Arial" w:hAnsi="Arial" w:cs="Arial"/>
          <w:bCs/>
        </w:rPr>
        <w:t>Exploración de iniciativas de turismo rural o de naturaleza, y</w:t>
      </w:r>
    </w:p>
    <w:p w14:paraId="456A19D7" w14:textId="77777777" w:rsidR="00955A2B" w:rsidRPr="00955A2B" w:rsidRDefault="00955A2B" w:rsidP="008A22BB">
      <w:pPr>
        <w:pStyle w:val="ListParagraph"/>
        <w:numPr>
          <w:ilvl w:val="0"/>
          <w:numId w:val="20"/>
        </w:numPr>
        <w:jc w:val="both"/>
        <w:rPr>
          <w:rFonts w:ascii="Arial" w:hAnsi="Arial" w:cs="Arial"/>
          <w:b/>
          <w:bCs/>
        </w:rPr>
      </w:pPr>
      <w:r w:rsidRPr="00955A2B">
        <w:rPr>
          <w:rFonts w:ascii="Arial" w:hAnsi="Arial" w:cs="Arial"/>
          <w:bCs/>
        </w:rPr>
        <w:t>Preocupaciones sobre el riesgo de minería ilegal en áreas donde se reduzca el control institucional tras el cierre.</w:t>
      </w:r>
    </w:p>
    <w:p w14:paraId="5D12AA16" w14:textId="77777777" w:rsidR="006E13B2" w:rsidRPr="00A47F45" w:rsidRDefault="006E13B2" w:rsidP="008A22BB">
      <w:pPr>
        <w:pStyle w:val="ListParagraph"/>
        <w:spacing w:line="240" w:lineRule="auto"/>
        <w:jc w:val="both"/>
        <w:rPr>
          <w:rFonts w:ascii="Arial" w:eastAsia="MS Mincho" w:hAnsi="Arial" w:cs="Arial"/>
          <w:bCs/>
          <w:kern w:val="0"/>
          <w:lang w:eastAsia="fr-FR"/>
          <w14:ligatures w14:val="none"/>
        </w:rPr>
      </w:pPr>
    </w:p>
    <w:p w14:paraId="02C0CF5E" w14:textId="77777777" w:rsidR="00711AFE" w:rsidRDefault="00711AFE" w:rsidP="008A22BB">
      <w:pPr>
        <w:pStyle w:val="ListParagraph"/>
        <w:numPr>
          <w:ilvl w:val="2"/>
          <w:numId w:val="4"/>
        </w:numPr>
        <w:spacing w:line="240" w:lineRule="auto"/>
        <w:jc w:val="both"/>
        <w:rPr>
          <w:rFonts w:ascii="Arial" w:hAnsi="Arial" w:cs="Arial"/>
          <w:b/>
          <w:bCs/>
        </w:rPr>
      </w:pPr>
      <w:r w:rsidRPr="00445376">
        <w:rPr>
          <w:rFonts w:ascii="Arial" w:hAnsi="Arial" w:cs="Arial"/>
          <w:b/>
          <w:bCs/>
        </w:rPr>
        <w:t xml:space="preserve">Visión del cierre de minas </w:t>
      </w:r>
    </w:p>
    <w:p w14:paraId="7F727599" w14:textId="0458C6C0" w:rsidR="00110119" w:rsidRDefault="002B1849" w:rsidP="008A22BB">
      <w:pPr>
        <w:pStyle w:val="NormalWeb"/>
        <w:jc w:val="both"/>
        <w:rPr>
          <w:rFonts w:ascii="Arial" w:hAnsi="Arial" w:cs="Arial"/>
          <w:sz w:val="22"/>
          <w:szCs w:val="22"/>
        </w:rPr>
      </w:pPr>
      <w:r w:rsidRPr="009A3525">
        <w:rPr>
          <w:rFonts w:ascii="Arial" w:hAnsi="Arial" w:cs="Arial"/>
          <w:sz w:val="22"/>
          <w:szCs w:val="22"/>
        </w:rPr>
        <w:t xml:space="preserve">De acuerdo con las </w:t>
      </w:r>
      <w:r w:rsidRPr="009A3525">
        <w:rPr>
          <w:rStyle w:val="Strong"/>
          <w:rFonts w:ascii="Arial" w:hAnsi="Arial" w:cs="Arial"/>
          <w:b w:val="0"/>
          <w:bCs w:val="0"/>
          <w:sz w:val="22"/>
          <w:szCs w:val="22"/>
        </w:rPr>
        <w:t>buenas prácticas promovidas por el ICMM</w:t>
      </w:r>
      <w:r w:rsidRPr="009A3525">
        <w:rPr>
          <w:rFonts w:ascii="Arial" w:hAnsi="Arial" w:cs="Arial"/>
          <w:b/>
          <w:bCs/>
          <w:sz w:val="22"/>
          <w:szCs w:val="22"/>
        </w:rPr>
        <w:t>,</w:t>
      </w:r>
      <w:r w:rsidRPr="009A3525">
        <w:rPr>
          <w:rFonts w:ascii="Arial" w:hAnsi="Arial" w:cs="Arial"/>
          <w:sz w:val="22"/>
          <w:szCs w:val="22"/>
        </w:rPr>
        <w:t xml:space="preserve"> se recomienda iniciar el proceso de cierre definiendo una </w:t>
      </w:r>
      <w:r w:rsidRPr="009A3525">
        <w:rPr>
          <w:rStyle w:val="Strong"/>
          <w:rFonts w:ascii="Arial" w:hAnsi="Arial" w:cs="Arial"/>
          <w:b w:val="0"/>
          <w:bCs w:val="0"/>
          <w:sz w:val="22"/>
          <w:szCs w:val="22"/>
        </w:rPr>
        <w:t>visión clara</w:t>
      </w:r>
      <w:r w:rsidRPr="009A3525">
        <w:rPr>
          <w:rFonts w:ascii="Arial" w:hAnsi="Arial" w:cs="Arial"/>
          <w:sz w:val="22"/>
          <w:szCs w:val="22"/>
        </w:rPr>
        <w:t xml:space="preserve"> que articule lo que la empresa desea alcanzar en la etapa de </w:t>
      </w:r>
      <w:proofErr w:type="spellStart"/>
      <w:r w:rsidRPr="009A3525">
        <w:rPr>
          <w:rStyle w:val="Strong"/>
          <w:rFonts w:ascii="Arial" w:hAnsi="Arial" w:cs="Arial"/>
          <w:b w:val="0"/>
          <w:bCs w:val="0"/>
          <w:sz w:val="22"/>
          <w:szCs w:val="22"/>
        </w:rPr>
        <w:t>post-cierre</w:t>
      </w:r>
      <w:proofErr w:type="spellEnd"/>
      <w:r w:rsidRPr="009A3525">
        <w:rPr>
          <w:rFonts w:ascii="Arial" w:hAnsi="Arial" w:cs="Arial"/>
          <w:sz w:val="22"/>
          <w:szCs w:val="22"/>
        </w:rPr>
        <w:t xml:space="preserve"> y el </w:t>
      </w:r>
      <w:r w:rsidRPr="009A3525">
        <w:rPr>
          <w:rStyle w:val="Strong"/>
          <w:rFonts w:ascii="Arial" w:hAnsi="Arial" w:cs="Arial"/>
          <w:b w:val="0"/>
          <w:bCs w:val="0"/>
          <w:sz w:val="22"/>
          <w:szCs w:val="22"/>
        </w:rPr>
        <w:t>legado</w:t>
      </w:r>
      <w:r w:rsidRPr="009A3525">
        <w:rPr>
          <w:rFonts w:ascii="Arial" w:hAnsi="Arial" w:cs="Arial"/>
          <w:sz w:val="22"/>
          <w:szCs w:val="22"/>
        </w:rPr>
        <w:t xml:space="preserve"> que aspira dejar en el territorio. </w:t>
      </w:r>
    </w:p>
    <w:p w14:paraId="740B64C0" w14:textId="0B19FFAE" w:rsidR="002B1849" w:rsidRPr="002B1849" w:rsidRDefault="002B1849" w:rsidP="008A22BB">
      <w:pPr>
        <w:pStyle w:val="NormalWeb"/>
        <w:jc w:val="both"/>
        <w:rPr>
          <w:rFonts w:ascii="Arial" w:hAnsi="Arial" w:cs="Arial"/>
          <w:sz w:val="22"/>
          <w:szCs w:val="22"/>
        </w:rPr>
      </w:pPr>
      <w:r w:rsidRPr="009A3525">
        <w:rPr>
          <w:rFonts w:ascii="Arial" w:hAnsi="Arial" w:cs="Arial"/>
          <w:sz w:val="22"/>
          <w:szCs w:val="22"/>
        </w:rPr>
        <w:t xml:space="preserve">Esta visión debe construirse de manera </w:t>
      </w:r>
      <w:r w:rsidRPr="009A3525">
        <w:rPr>
          <w:rStyle w:val="Strong"/>
          <w:rFonts w:ascii="Arial" w:hAnsi="Arial" w:cs="Arial"/>
          <w:b w:val="0"/>
          <w:bCs w:val="0"/>
          <w:sz w:val="22"/>
          <w:szCs w:val="22"/>
        </w:rPr>
        <w:t>temprana e inclusiva</w:t>
      </w:r>
      <w:r w:rsidRPr="009A3525">
        <w:rPr>
          <w:rFonts w:ascii="Arial" w:hAnsi="Arial" w:cs="Arial"/>
          <w:sz w:val="22"/>
          <w:szCs w:val="22"/>
        </w:rPr>
        <w:t xml:space="preserve">, involucrando a los </w:t>
      </w:r>
      <w:r w:rsidRPr="009A3525">
        <w:rPr>
          <w:rStyle w:val="Strong"/>
          <w:rFonts w:ascii="Arial" w:hAnsi="Arial" w:cs="Arial"/>
          <w:b w:val="0"/>
          <w:bCs w:val="0"/>
          <w:sz w:val="22"/>
          <w:szCs w:val="22"/>
        </w:rPr>
        <w:t>grupos de interés desde el inicio</w:t>
      </w:r>
      <w:r w:rsidRPr="009A3525">
        <w:rPr>
          <w:rFonts w:ascii="Arial" w:hAnsi="Arial" w:cs="Arial"/>
          <w:sz w:val="22"/>
          <w:szCs w:val="22"/>
        </w:rPr>
        <w:t xml:space="preserve"> con el objetivo de establecer una </w:t>
      </w:r>
      <w:r w:rsidRPr="002E5C62">
        <w:rPr>
          <w:rStyle w:val="Strong"/>
          <w:rFonts w:ascii="Arial" w:hAnsi="Arial" w:cs="Arial"/>
          <w:b w:val="0"/>
          <w:bCs w:val="0"/>
          <w:sz w:val="22"/>
          <w:szCs w:val="22"/>
        </w:rPr>
        <w:t>visión compartida y colaborativa</w:t>
      </w:r>
      <w:r w:rsidRPr="009A3525">
        <w:rPr>
          <w:rFonts w:ascii="Arial" w:hAnsi="Arial" w:cs="Arial"/>
          <w:sz w:val="22"/>
          <w:szCs w:val="22"/>
        </w:rPr>
        <w:t xml:space="preserve">. Esta visión orientadora cumple el rol de </w:t>
      </w:r>
      <w:r w:rsidRPr="002E5C62">
        <w:rPr>
          <w:rStyle w:val="Strong"/>
          <w:rFonts w:ascii="Arial" w:hAnsi="Arial" w:cs="Arial"/>
          <w:b w:val="0"/>
          <w:bCs w:val="0"/>
          <w:sz w:val="22"/>
          <w:szCs w:val="22"/>
        </w:rPr>
        <w:t>guía transversal</w:t>
      </w:r>
      <w:r w:rsidRPr="009A3525">
        <w:rPr>
          <w:rFonts w:ascii="Arial" w:hAnsi="Arial" w:cs="Arial"/>
          <w:sz w:val="22"/>
          <w:szCs w:val="22"/>
        </w:rPr>
        <w:t xml:space="preserve"> para </w:t>
      </w:r>
      <w:r w:rsidRPr="002B1849">
        <w:rPr>
          <w:rFonts w:ascii="Arial" w:hAnsi="Arial" w:cs="Arial"/>
          <w:sz w:val="22"/>
          <w:szCs w:val="22"/>
        </w:rPr>
        <w:t>la toma de decisiones y sus implicancias a lo largo de todo el ciclo de vida del proyecto minero.</w:t>
      </w:r>
    </w:p>
    <w:p w14:paraId="76B9D822" w14:textId="74296B6F" w:rsidR="002B1849" w:rsidRPr="00B90EF9" w:rsidRDefault="002B1849" w:rsidP="008A22BB">
      <w:pPr>
        <w:pStyle w:val="NormalWeb"/>
        <w:jc w:val="both"/>
        <w:rPr>
          <w:rFonts w:ascii="Arial" w:hAnsi="Arial" w:cs="Arial"/>
          <w:sz w:val="22"/>
          <w:szCs w:val="22"/>
        </w:rPr>
      </w:pPr>
      <w:r w:rsidRPr="00B90EF9">
        <w:rPr>
          <w:rFonts w:ascii="Arial" w:hAnsi="Arial" w:cs="Arial"/>
          <w:sz w:val="22"/>
          <w:szCs w:val="22"/>
        </w:rPr>
        <w:t xml:space="preserve">En línea con esta buena práctica, la empresa ha trabajado en la construcción de una </w:t>
      </w:r>
      <w:r w:rsidRPr="00B90EF9">
        <w:rPr>
          <w:rStyle w:val="Strong"/>
          <w:rFonts w:ascii="Arial" w:hAnsi="Arial" w:cs="Arial"/>
          <w:b w:val="0"/>
          <w:bCs w:val="0"/>
          <w:sz w:val="22"/>
          <w:szCs w:val="22"/>
        </w:rPr>
        <w:t>visión de cierre integral</w:t>
      </w:r>
      <w:r w:rsidRPr="00B90EF9">
        <w:rPr>
          <w:rFonts w:ascii="Arial" w:hAnsi="Arial" w:cs="Arial"/>
          <w:b/>
          <w:bCs/>
          <w:sz w:val="22"/>
          <w:szCs w:val="22"/>
        </w:rPr>
        <w:t>,</w:t>
      </w:r>
      <w:r w:rsidRPr="00B90EF9">
        <w:rPr>
          <w:rFonts w:ascii="Arial" w:hAnsi="Arial" w:cs="Arial"/>
          <w:sz w:val="22"/>
          <w:szCs w:val="22"/>
        </w:rPr>
        <w:t xml:space="preserve"> basada en el </w:t>
      </w:r>
      <w:r w:rsidRPr="00B90EF9">
        <w:rPr>
          <w:rStyle w:val="Strong"/>
          <w:rFonts w:ascii="Arial" w:hAnsi="Arial" w:cs="Arial"/>
          <w:b w:val="0"/>
          <w:bCs w:val="0"/>
          <w:sz w:val="22"/>
          <w:szCs w:val="22"/>
        </w:rPr>
        <w:t>alineamiento entre los objetivos técnicos corporativos</w:t>
      </w:r>
      <w:r w:rsidRPr="00B90EF9">
        <w:rPr>
          <w:rFonts w:ascii="Arial" w:hAnsi="Arial" w:cs="Arial"/>
          <w:b/>
          <w:bCs/>
          <w:sz w:val="22"/>
          <w:szCs w:val="22"/>
        </w:rPr>
        <w:t xml:space="preserve"> </w:t>
      </w:r>
      <w:r w:rsidRPr="00370616">
        <w:rPr>
          <w:rFonts w:ascii="Arial" w:hAnsi="Arial" w:cs="Arial"/>
          <w:sz w:val="22"/>
          <w:szCs w:val="22"/>
        </w:rPr>
        <w:t>y los</w:t>
      </w:r>
      <w:r w:rsidRPr="00B90EF9">
        <w:rPr>
          <w:rFonts w:ascii="Arial" w:hAnsi="Arial" w:cs="Arial"/>
          <w:b/>
          <w:bCs/>
          <w:sz w:val="22"/>
          <w:szCs w:val="22"/>
        </w:rPr>
        <w:t xml:space="preserve"> </w:t>
      </w:r>
      <w:r w:rsidRPr="00B90EF9">
        <w:rPr>
          <w:rStyle w:val="Strong"/>
          <w:rFonts w:ascii="Arial" w:hAnsi="Arial" w:cs="Arial"/>
          <w:b w:val="0"/>
          <w:bCs w:val="0"/>
          <w:sz w:val="22"/>
          <w:szCs w:val="22"/>
        </w:rPr>
        <w:t>intereses legítimos de las comunidades del área de influencia</w:t>
      </w:r>
      <w:r w:rsidRPr="00B90EF9">
        <w:rPr>
          <w:rFonts w:ascii="Arial" w:hAnsi="Arial" w:cs="Arial"/>
          <w:b/>
          <w:bCs/>
          <w:sz w:val="22"/>
          <w:szCs w:val="22"/>
        </w:rPr>
        <w:t>.</w:t>
      </w:r>
      <w:r w:rsidRPr="00B90EF9">
        <w:rPr>
          <w:rFonts w:ascii="Arial" w:hAnsi="Arial" w:cs="Arial"/>
          <w:sz w:val="22"/>
          <w:szCs w:val="22"/>
        </w:rPr>
        <w:t xml:space="preserve"> En ese sentido, los resultados obtenidos a lo largo de los diversos </w:t>
      </w:r>
      <w:r w:rsidRPr="000F6F89">
        <w:rPr>
          <w:rStyle w:val="Strong"/>
          <w:rFonts w:ascii="Arial" w:hAnsi="Arial" w:cs="Arial"/>
          <w:b w:val="0"/>
          <w:bCs w:val="0"/>
          <w:sz w:val="22"/>
          <w:szCs w:val="22"/>
        </w:rPr>
        <w:t>procesos informativos desarrollados en el marco de su modelo de gobernanza participativa</w:t>
      </w:r>
      <w:r w:rsidRPr="000F6F89">
        <w:rPr>
          <w:rFonts w:ascii="Arial" w:hAnsi="Arial" w:cs="Arial"/>
          <w:b/>
          <w:bCs/>
          <w:sz w:val="22"/>
          <w:szCs w:val="22"/>
        </w:rPr>
        <w:t xml:space="preserve"> </w:t>
      </w:r>
      <w:r w:rsidRPr="000F6F89">
        <w:rPr>
          <w:rFonts w:ascii="Arial" w:hAnsi="Arial" w:cs="Arial"/>
          <w:sz w:val="22"/>
          <w:szCs w:val="22"/>
        </w:rPr>
        <w:t>han sido</w:t>
      </w:r>
      <w:r w:rsidRPr="000F6F89">
        <w:rPr>
          <w:rFonts w:ascii="Arial" w:hAnsi="Arial" w:cs="Arial"/>
          <w:b/>
          <w:bCs/>
          <w:sz w:val="22"/>
          <w:szCs w:val="22"/>
        </w:rPr>
        <w:t xml:space="preserve"> </w:t>
      </w:r>
      <w:r w:rsidRPr="000F6F89">
        <w:rPr>
          <w:rStyle w:val="Strong"/>
          <w:rFonts w:ascii="Arial" w:hAnsi="Arial" w:cs="Arial"/>
          <w:b w:val="0"/>
          <w:bCs w:val="0"/>
          <w:sz w:val="22"/>
          <w:szCs w:val="22"/>
        </w:rPr>
        <w:t>insumos clave para definir esta visión de cierre</w:t>
      </w:r>
      <w:r w:rsidRPr="00B90EF9">
        <w:rPr>
          <w:rFonts w:ascii="Arial" w:hAnsi="Arial" w:cs="Arial"/>
          <w:sz w:val="22"/>
          <w:szCs w:val="22"/>
        </w:rPr>
        <w:t xml:space="preserve">, la cual no solo integra las metas ambientales, técnicas y económicas de la operación, sino también las </w:t>
      </w:r>
      <w:r w:rsidRPr="000F6F89">
        <w:rPr>
          <w:rStyle w:val="Strong"/>
          <w:rFonts w:ascii="Arial" w:hAnsi="Arial" w:cs="Arial"/>
          <w:b w:val="0"/>
          <w:bCs w:val="0"/>
          <w:sz w:val="22"/>
          <w:szCs w:val="22"/>
        </w:rPr>
        <w:t>expectativas sociales</w:t>
      </w:r>
      <w:r w:rsidRPr="00B90EF9">
        <w:rPr>
          <w:rFonts w:ascii="Arial" w:hAnsi="Arial" w:cs="Arial"/>
          <w:sz w:val="22"/>
          <w:szCs w:val="22"/>
        </w:rPr>
        <w:t xml:space="preserve"> respecto al futuro del territorio tras el cierre de la mina.</w:t>
      </w:r>
    </w:p>
    <w:p w14:paraId="012AE6EC" w14:textId="5CCD57A4" w:rsidR="00A71EFA" w:rsidRDefault="00886EB2" w:rsidP="008A22BB">
      <w:pPr>
        <w:jc w:val="both"/>
        <w:rPr>
          <w:rFonts w:ascii="Arial" w:eastAsiaTheme="minorHAnsi" w:hAnsi="Arial" w:cs="Arial"/>
          <w:bCs/>
          <w:kern w:val="2"/>
          <w:sz w:val="22"/>
          <w:szCs w:val="22"/>
          <w:lang w:val="es-PE" w:eastAsia="en-US"/>
          <w14:ligatures w14:val="standardContextual"/>
        </w:rPr>
      </w:pPr>
      <w:r>
        <w:rPr>
          <w:rFonts w:ascii="Arial" w:eastAsiaTheme="minorHAnsi" w:hAnsi="Arial" w:cs="Arial"/>
          <w:bCs/>
          <w:kern w:val="2"/>
          <w:sz w:val="22"/>
          <w:szCs w:val="22"/>
          <w:lang w:val="es-PE" w:eastAsia="en-US"/>
          <w14:ligatures w14:val="standardContextual"/>
        </w:rPr>
        <w:t>Por lo tanto</w:t>
      </w:r>
      <w:r w:rsidR="00A71EFA">
        <w:rPr>
          <w:rFonts w:ascii="Arial" w:eastAsiaTheme="minorHAnsi" w:hAnsi="Arial" w:cs="Arial"/>
          <w:bCs/>
          <w:kern w:val="2"/>
          <w:sz w:val="22"/>
          <w:szCs w:val="22"/>
          <w:lang w:val="es-PE" w:eastAsia="en-US"/>
          <w14:ligatures w14:val="standardContextual"/>
        </w:rPr>
        <w:t>, la visión de</w:t>
      </w:r>
      <w:r w:rsidR="00370616">
        <w:rPr>
          <w:rFonts w:ascii="Arial" w:eastAsiaTheme="minorHAnsi" w:hAnsi="Arial" w:cs="Arial"/>
          <w:bCs/>
          <w:kern w:val="2"/>
          <w:sz w:val="22"/>
          <w:szCs w:val="22"/>
          <w:lang w:val="es-PE" w:eastAsia="en-US"/>
          <w14:ligatures w14:val="standardContextual"/>
        </w:rPr>
        <w:t xml:space="preserve"> </w:t>
      </w:r>
      <w:r w:rsidR="00370616" w:rsidRPr="0075088D">
        <w:rPr>
          <w:rFonts w:ascii="Arial" w:eastAsiaTheme="minorHAnsi" w:hAnsi="Arial" w:cs="Arial"/>
          <w:bCs/>
          <w:kern w:val="2"/>
          <w:sz w:val="22"/>
          <w:szCs w:val="22"/>
          <w:lang w:val="es-PE" w:eastAsia="en-US"/>
          <w14:ligatures w14:val="standardContextual"/>
        </w:rPr>
        <w:t>cierre</w:t>
      </w:r>
      <w:r w:rsidR="00A71EFA">
        <w:rPr>
          <w:rFonts w:ascii="Arial" w:eastAsiaTheme="minorHAnsi" w:hAnsi="Arial" w:cs="Arial"/>
          <w:bCs/>
          <w:kern w:val="2"/>
          <w:sz w:val="22"/>
          <w:szCs w:val="22"/>
          <w:lang w:val="es-PE" w:eastAsia="en-US"/>
          <w14:ligatures w14:val="standardContextual"/>
        </w:rPr>
        <w:t xml:space="preserve"> </w:t>
      </w:r>
      <w:r w:rsidR="00DD0F46">
        <w:rPr>
          <w:rFonts w:ascii="Arial" w:eastAsiaTheme="minorHAnsi" w:hAnsi="Arial" w:cs="Arial"/>
          <w:bCs/>
          <w:kern w:val="2"/>
          <w:sz w:val="22"/>
          <w:szCs w:val="22"/>
          <w:lang w:val="es-PE" w:eastAsia="en-US"/>
          <w14:ligatures w14:val="standardContextual"/>
        </w:rPr>
        <w:t>NY</w:t>
      </w:r>
      <w:r w:rsidR="00A71EFA">
        <w:rPr>
          <w:rFonts w:ascii="Arial" w:eastAsiaTheme="minorHAnsi" w:hAnsi="Arial" w:cs="Arial"/>
          <w:bCs/>
          <w:kern w:val="2"/>
          <w:sz w:val="22"/>
          <w:szCs w:val="22"/>
          <w:lang w:val="es-PE" w:eastAsia="en-US"/>
          <w14:ligatures w14:val="standardContextual"/>
        </w:rPr>
        <w:t xml:space="preserve"> es:</w:t>
      </w:r>
    </w:p>
    <w:p w14:paraId="4758FFA0" w14:textId="77777777" w:rsidR="00A54956" w:rsidRPr="008A0F49" w:rsidRDefault="00A54956" w:rsidP="008A22BB">
      <w:pPr>
        <w:jc w:val="both"/>
        <w:rPr>
          <w:rFonts w:ascii="Arial" w:eastAsiaTheme="minorHAnsi" w:hAnsi="Arial" w:cs="Arial"/>
          <w:b/>
          <w:bCs/>
          <w:kern w:val="2"/>
          <w:sz w:val="22"/>
          <w:szCs w:val="22"/>
          <w:lang w:val="es-PE" w:eastAsia="en-US"/>
          <w14:ligatures w14:val="standardContextual"/>
        </w:rPr>
      </w:pPr>
    </w:p>
    <w:p w14:paraId="04B05004" w14:textId="78071CC8" w:rsidR="000F6F89" w:rsidRPr="002B3819" w:rsidRDefault="00110119" w:rsidP="008A22BB">
      <w:pPr>
        <w:jc w:val="both"/>
        <w:rPr>
          <w:rFonts w:ascii="Arial" w:eastAsiaTheme="minorHAnsi" w:hAnsi="Arial" w:cs="Arial"/>
          <w:kern w:val="2"/>
          <w:sz w:val="22"/>
          <w:szCs w:val="22"/>
          <w:lang w:val="es-PE" w:eastAsia="en-US"/>
          <w14:ligatures w14:val="standardContextual"/>
        </w:rPr>
      </w:pPr>
      <w:r w:rsidRPr="002B3819">
        <w:rPr>
          <w:rFonts w:ascii="Arial" w:eastAsiaTheme="minorHAnsi" w:hAnsi="Arial" w:cs="Arial"/>
          <w:kern w:val="2"/>
          <w:sz w:val="22"/>
          <w:szCs w:val="22"/>
          <w:lang w:val="es-PE" w:eastAsia="en-US"/>
          <w14:ligatures w14:val="standardContextual"/>
        </w:rPr>
        <w:lastRenderedPageBreak/>
        <w:t xml:space="preserve">“Crear un entorno seguro y estable que permita una transición socioeconómica sostenible más allá de la presencia de </w:t>
      </w:r>
      <w:r w:rsidR="00DD0F46">
        <w:rPr>
          <w:rFonts w:ascii="Arial" w:eastAsiaTheme="minorHAnsi" w:hAnsi="Arial" w:cs="Arial"/>
          <w:kern w:val="2"/>
          <w:sz w:val="22"/>
          <w:szCs w:val="22"/>
          <w:lang w:val="es-PE" w:eastAsia="en-US"/>
          <w14:ligatures w14:val="standardContextual"/>
        </w:rPr>
        <w:t>NY</w:t>
      </w:r>
      <w:r w:rsidRPr="002B3819">
        <w:rPr>
          <w:rFonts w:ascii="Arial" w:eastAsiaTheme="minorHAnsi" w:hAnsi="Arial" w:cs="Arial"/>
          <w:kern w:val="2"/>
          <w:sz w:val="22"/>
          <w:szCs w:val="22"/>
          <w:lang w:val="es-PE" w:eastAsia="en-US"/>
          <w14:ligatures w14:val="standardContextual"/>
        </w:rPr>
        <w:t>”.</w:t>
      </w:r>
      <w:r w:rsidRPr="002B3819" w:rsidDel="00110119">
        <w:rPr>
          <w:rFonts w:ascii="Arial" w:eastAsiaTheme="minorHAnsi" w:hAnsi="Arial" w:cs="Arial"/>
          <w:kern w:val="2"/>
          <w:sz w:val="22"/>
          <w:szCs w:val="22"/>
          <w:lang w:val="es-PE" w:eastAsia="en-US"/>
          <w14:ligatures w14:val="standardContextual"/>
        </w:rPr>
        <w:t xml:space="preserve"> </w:t>
      </w:r>
    </w:p>
    <w:p w14:paraId="51B959C5" w14:textId="77777777" w:rsidR="00711AFE" w:rsidRPr="00E9038D" w:rsidRDefault="00711AFE" w:rsidP="008A22BB">
      <w:pPr>
        <w:ind w:firstLine="142"/>
        <w:jc w:val="both"/>
        <w:rPr>
          <w:rFonts w:ascii="Arial" w:hAnsi="Arial" w:cs="Arial"/>
          <w:bCs/>
          <w:sz w:val="22"/>
          <w:szCs w:val="22"/>
          <w:lang w:val="es-PE"/>
        </w:rPr>
      </w:pPr>
    </w:p>
    <w:p w14:paraId="4CACC4E2" w14:textId="77777777" w:rsidR="0080227F" w:rsidRPr="00E9038D" w:rsidRDefault="0080227F" w:rsidP="008A22BB">
      <w:pPr>
        <w:ind w:firstLine="142"/>
        <w:jc w:val="both"/>
        <w:rPr>
          <w:rFonts w:ascii="Arial" w:hAnsi="Arial" w:cs="Arial"/>
          <w:bCs/>
          <w:sz w:val="22"/>
          <w:szCs w:val="22"/>
          <w:lang w:val="es-PE"/>
        </w:rPr>
      </w:pPr>
    </w:p>
    <w:p w14:paraId="71857D75" w14:textId="7814E08E" w:rsidR="00E77D13" w:rsidRPr="0075088D" w:rsidRDefault="00EC5D28" w:rsidP="008A22BB">
      <w:pPr>
        <w:pStyle w:val="ListParagraph"/>
        <w:numPr>
          <w:ilvl w:val="0"/>
          <w:numId w:val="4"/>
        </w:numPr>
        <w:jc w:val="both"/>
        <w:rPr>
          <w:rFonts w:ascii="Arial" w:hAnsi="Arial" w:cs="Arial"/>
          <w:b/>
          <w:bCs/>
        </w:rPr>
      </w:pPr>
      <w:r w:rsidRPr="0075088D">
        <w:rPr>
          <w:rFonts w:ascii="Arial" w:hAnsi="Arial" w:cs="Arial"/>
          <w:b/>
          <w:bCs/>
        </w:rPr>
        <w:t>Presentación y discusión de resultados</w:t>
      </w:r>
      <w:r w:rsidR="005A352B" w:rsidRPr="0075088D">
        <w:rPr>
          <w:rFonts w:ascii="Arial" w:hAnsi="Arial" w:cs="Arial"/>
          <w:b/>
          <w:bCs/>
        </w:rPr>
        <w:t xml:space="preserve"> </w:t>
      </w:r>
    </w:p>
    <w:p w14:paraId="1A18C0CA" w14:textId="77777777" w:rsidR="00A71EFA" w:rsidRPr="00B75355" w:rsidRDefault="00A71EFA" w:rsidP="008A22BB">
      <w:pPr>
        <w:pStyle w:val="ListParagraph"/>
        <w:ind w:left="360"/>
        <w:jc w:val="both"/>
        <w:rPr>
          <w:rFonts w:ascii="Arial" w:hAnsi="Arial" w:cs="Arial"/>
          <w:b/>
          <w:bCs/>
          <w:highlight w:val="yellow"/>
        </w:rPr>
      </w:pPr>
    </w:p>
    <w:p w14:paraId="438799ED" w14:textId="4276781C" w:rsidR="00AA569A" w:rsidRPr="00AA569A" w:rsidRDefault="00AA569A" w:rsidP="008A22BB">
      <w:pPr>
        <w:pStyle w:val="ListParagraph"/>
        <w:ind w:left="360"/>
        <w:jc w:val="both"/>
        <w:rPr>
          <w:rFonts w:ascii="Arial" w:hAnsi="Arial" w:cs="Arial"/>
          <w:b/>
          <w:bCs/>
        </w:rPr>
      </w:pPr>
      <w:r w:rsidRPr="00AA569A">
        <w:rPr>
          <w:rFonts w:ascii="Arial" w:hAnsi="Arial" w:cs="Arial"/>
          <w:b/>
          <w:bCs/>
        </w:rPr>
        <w:t xml:space="preserve">4.1. Participación </w:t>
      </w:r>
      <w:r w:rsidR="00E9038D">
        <w:rPr>
          <w:rFonts w:ascii="Arial" w:hAnsi="Arial" w:cs="Arial"/>
          <w:b/>
          <w:bCs/>
        </w:rPr>
        <w:t xml:space="preserve">significativa </w:t>
      </w:r>
      <w:r w:rsidRPr="00AA569A">
        <w:rPr>
          <w:rFonts w:ascii="Arial" w:hAnsi="Arial" w:cs="Arial"/>
          <w:b/>
          <w:bCs/>
        </w:rPr>
        <w:t>como pilar del cierre integral</w:t>
      </w:r>
    </w:p>
    <w:p w14:paraId="0D6F41B2" w14:textId="77777777" w:rsidR="006601BC" w:rsidRDefault="006601BC" w:rsidP="008A22BB">
      <w:pPr>
        <w:pStyle w:val="ListParagraph"/>
        <w:ind w:left="360"/>
        <w:jc w:val="both"/>
        <w:rPr>
          <w:rFonts w:ascii="Arial" w:hAnsi="Arial" w:cs="Arial"/>
        </w:rPr>
      </w:pPr>
    </w:p>
    <w:p w14:paraId="4428FF4D" w14:textId="34241794" w:rsidR="00AA569A" w:rsidRDefault="00B9323F" w:rsidP="008A22BB">
      <w:pPr>
        <w:pStyle w:val="ListParagraph"/>
        <w:ind w:left="360"/>
        <w:jc w:val="both"/>
        <w:rPr>
          <w:rFonts w:ascii="Arial" w:hAnsi="Arial" w:cs="Arial"/>
        </w:rPr>
      </w:pPr>
      <w:r>
        <w:rPr>
          <w:rFonts w:ascii="Arial" w:hAnsi="Arial" w:cs="Arial"/>
        </w:rPr>
        <w:t xml:space="preserve">El resultado del trabajo realizado en el marco de la </w:t>
      </w:r>
      <w:r w:rsidR="00AA569A" w:rsidRPr="00AA569A">
        <w:rPr>
          <w:rFonts w:ascii="Arial" w:hAnsi="Arial" w:cs="Arial"/>
        </w:rPr>
        <w:t xml:space="preserve"> gobernanza participativa implementad</w:t>
      </w:r>
      <w:r w:rsidR="003758A8">
        <w:rPr>
          <w:rFonts w:ascii="Arial" w:hAnsi="Arial" w:cs="Arial"/>
        </w:rPr>
        <w:t>o</w:t>
      </w:r>
      <w:r w:rsidR="00AA569A" w:rsidRPr="00AA569A">
        <w:rPr>
          <w:rFonts w:ascii="Arial" w:hAnsi="Arial" w:cs="Arial"/>
        </w:rPr>
        <w:t xml:space="preserve"> por </w:t>
      </w:r>
      <w:r w:rsidR="00DD0F46">
        <w:rPr>
          <w:rFonts w:ascii="Arial" w:hAnsi="Arial" w:cs="Arial"/>
        </w:rPr>
        <w:t>NY</w:t>
      </w:r>
      <w:r w:rsidR="00AA569A" w:rsidRPr="00AA569A">
        <w:rPr>
          <w:rFonts w:ascii="Arial" w:hAnsi="Arial" w:cs="Arial"/>
        </w:rPr>
        <w:t xml:space="preserve"> reafirma que la participación social no debe considerarse un elemento accesorio, sino un componente estructural del cierre de minas. A lo largo de más de dos décadas, la empresa ha desarrollado </w:t>
      </w:r>
      <w:r w:rsidR="00971C89">
        <w:rPr>
          <w:rFonts w:ascii="Arial" w:hAnsi="Arial" w:cs="Arial"/>
        </w:rPr>
        <w:t xml:space="preserve">diferentes procesos informativos sobre el cierre y cierre progresivo, y en los últimos años </w:t>
      </w:r>
      <w:r w:rsidR="00AA569A" w:rsidRPr="00AA569A">
        <w:rPr>
          <w:rFonts w:ascii="Arial" w:hAnsi="Arial" w:cs="Arial"/>
        </w:rPr>
        <w:t xml:space="preserve">más de 300 talleres informativos y participativos, involucrando a más de 13,000 personas del ámbito de influencia directa e indirecta. </w:t>
      </w:r>
    </w:p>
    <w:p w14:paraId="2594EA35" w14:textId="77777777" w:rsidR="00110119" w:rsidRDefault="00110119" w:rsidP="008A22BB">
      <w:pPr>
        <w:pStyle w:val="ListParagraph"/>
        <w:ind w:left="360"/>
        <w:jc w:val="both"/>
        <w:rPr>
          <w:rFonts w:ascii="Arial" w:hAnsi="Arial" w:cs="Arial"/>
        </w:rPr>
      </w:pPr>
    </w:p>
    <w:p w14:paraId="621A4034" w14:textId="77777777" w:rsidR="00110119" w:rsidRDefault="00AA569A" w:rsidP="008A22BB">
      <w:pPr>
        <w:pStyle w:val="ListParagraph"/>
        <w:ind w:left="360"/>
        <w:jc w:val="both"/>
        <w:rPr>
          <w:rFonts w:ascii="Arial" w:hAnsi="Arial" w:cs="Arial"/>
        </w:rPr>
      </w:pPr>
      <w:r w:rsidRPr="00AA569A">
        <w:rPr>
          <w:rFonts w:ascii="Arial" w:hAnsi="Arial" w:cs="Arial"/>
        </w:rPr>
        <w:t xml:space="preserve">La sistematización de </w:t>
      </w:r>
      <w:r w:rsidR="00C30AF8">
        <w:rPr>
          <w:rFonts w:ascii="Arial" w:hAnsi="Arial" w:cs="Arial"/>
        </w:rPr>
        <w:t>estas actividades</w:t>
      </w:r>
      <w:r w:rsidRPr="00AA569A">
        <w:rPr>
          <w:rFonts w:ascii="Arial" w:hAnsi="Arial" w:cs="Arial"/>
        </w:rPr>
        <w:t xml:space="preserve"> ha permitido identificar percepciones, preocupaciones y expectativas, que no solo nutren el diseño técnico del cierre, sino que contribuyen a legitimar socialmente el proceso. </w:t>
      </w:r>
    </w:p>
    <w:p w14:paraId="02C917CA" w14:textId="77777777" w:rsidR="00110119" w:rsidRDefault="00110119" w:rsidP="008A22BB">
      <w:pPr>
        <w:pStyle w:val="ListParagraph"/>
        <w:ind w:left="360"/>
        <w:jc w:val="both"/>
        <w:rPr>
          <w:rFonts w:ascii="Arial" w:hAnsi="Arial" w:cs="Arial"/>
        </w:rPr>
      </w:pPr>
    </w:p>
    <w:p w14:paraId="73D6FD85" w14:textId="3FF706B5" w:rsidR="00AA569A" w:rsidRDefault="00AA569A" w:rsidP="008A22BB">
      <w:pPr>
        <w:pStyle w:val="ListParagraph"/>
        <w:ind w:left="360"/>
        <w:jc w:val="both"/>
        <w:rPr>
          <w:rFonts w:ascii="Arial" w:hAnsi="Arial" w:cs="Arial"/>
        </w:rPr>
      </w:pPr>
      <w:r w:rsidRPr="00AA569A">
        <w:rPr>
          <w:rFonts w:ascii="Arial" w:hAnsi="Arial" w:cs="Arial"/>
        </w:rPr>
        <w:t>Esto se evidencia en el trabajo reciente realizado durante 2024, en el marco del estudio técnico de cierre, donde se aplicó una metodología de gobernanza participativa estructurada en cinco fases que incluyó desde la adaptación de narrativas técnicas hasta la validación comunitaria mediante talleres con herramientas visuales y dinámicas de escucha activa.</w:t>
      </w:r>
    </w:p>
    <w:p w14:paraId="091E69AE" w14:textId="77777777" w:rsidR="00110119" w:rsidRPr="00AA569A" w:rsidRDefault="00110119" w:rsidP="008A22BB">
      <w:pPr>
        <w:pStyle w:val="ListParagraph"/>
        <w:ind w:left="360"/>
        <w:jc w:val="both"/>
        <w:rPr>
          <w:rFonts w:ascii="Arial" w:hAnsi="Arial" w:cs="Arial"/>
        </w:rPr>
      </w:pPr>
    </w:p>
    <w:p w14:paraId="19C8BB46" w14:textId="094862B5" w:rsidR="00AA569A" w:rsidRDefault="00AA569A" w:rsidP="008A22BB">
      <w:pPr>
        <w:pStyle w:val="ListParagraph"/>
        <w:ind w:left="360"/>
        <w:jc w:val="both"/>
        <w:rPr>
          <w:rFonts w:ascii="Arial" w:hAnsi="Arial" w:cs="Arial"/>
        </w:rPr>
      </w:pPr>
      <w:r w:rsidRPr="00AA569A">
        <w:rPr>
          <w:rFonts w:ascii="Arial" w:hAnsi="Arial" w:cs="Arial"/>
        </w:rPr>
        <w:t>Este enfoque está alineado con las recomendaciones de la "</w:t>
      </w:r>
      <w:proofErr w:type="spellStart"/>
      <w:r w:rsidRPr="00AA569A">
        <w:rPr>
          <w:rFonts w:ascii="Arial" w:hAnsi="Arial" w:cs="Arial"/>
        </w:rPr>
        <w:t>Integrated</w:t>
      </w:r>
      <w:proofErr w:type="spellEnd"/>
      <w:r w:rsidRPr="00AA569A">
        <w:rPr>
          <w:rFonts w:ascii="Arial" w:hAnsi="Arial" w:cs="Arial"/>
        </w:rPr>
        <w:t xml:space="preserve"> Mine </w:t>
      </w:r>
      <w:proofErr w:type="spellStart"/>
      <w:r w:rsidRPr="00AA569A">
        <w:rPr>
          <w:rFonts w:ascii="Arial" w:hAnsi="Arial" w:cs="Arial"/>
        </w:rPr>
        <w:t>Closure</w:t>
      </w:r>
      <w:proofErr w:type="spellEnd"/>
      <w:r w:rsidRPr="00AA569A">
        <w:rPr>
          <w:rFonts w:ascii="Arial" w:hAnsi="Arial" w:cs="Arial"/>
        </w:rPr>
        <w:t xml:space="preserve">: Good </w:t>
      </w:r>
      <w:proofErr w:type="spellStart"/>
      <w:r w:rsidRPr="00AA569A">
        <w:rPr>
          <w:rFonts w:ascii="Arial" w:hAnsi="Arial" w:cs="Arial"/>
        </w:rPr>
        <w:t>Practice</w:t>
      </w:r>
      <w:proofErr w:type="spellEnd"/>
      <w:r w:rsidRPr="00AA569A">
        <w:rPr>
          <w:rFonts w:ascii="Arial" w:hAnsi="Arial" w:cs="Arial"/>
        </w:rPr>
        <w:t xml:space="preserve"> Guide" (ICMM, 2025), que promueve la inclusión temprana de los actores sociales, la integración progresiva del cierre desde la etapa de planificación y la </w:t>
      </w:r>
      <w:proofErr w:type="spellStart"/>
      <w:r w:rsidRPr="00AA569A">
        <w:rPr>
          <w:rFonts w:ascii="Arial" w:hAnsi="Arial" w:cs="Arial"/>
        </w:rPr>
        <w:t>co-construcción</w:t>
      </w:r>
      <w:proofErr w:type="spellEnd"/>
      <w:r w:rsidRPr="00AA569A">
        <w:rPr>
          <w:rFonts w:ascii="Arial" w:hAnsi="Arial" w:cs="Arial"/>
        </w:rPr>
        <w:t xml:space="preserve"> de soluciones que aseguren un legado positivo. Además, está en concordancia con principios de otros estándares internacionales como los Estándares de Desempeño de la IFC (PS1 y PS5), que enfatizan la participación significativa y la planificación de transiciones sostenibles </w:t>
      </w:r>
      <w:proofErr w:type="spellStart"/>
      <w:r w:rsidR="00BB7D91" w:rsidRPr="00AA569A">
        <w:rPr>
          <w:rFonts w:ascii="Arial" w:hAnsi="Arial" w:cs="Arial"/>
        </w:rPr>
        <w:t>post-operativa</w:t>
      </w:r>
      <w:proofErr w:type="spellEnd"/>
      <w:r w:rsidRPr="00AA569A">
        <w:rPr>
          <w:rFonts w:ascii="Arial" w:hAnsi="Arial" w:cs="Arial"/>
        </w:rPr>
        <w:t>.</w:t>
      </w:r>
    </w:p>
    <w:p w14:paraId="169101F1" w14:textId="77777777" w:rsidR="00BB7D91" w:rsidRPr="00AA569A" w:rsidRDefault="00BB7D91" w:rsidP="008A22BB">
      <w:pPr>
        <w:pStyle w:val="ListParagraph"/>
        <w:ind w:left="360"/>
        <w:jc w:val="both"/>
        <w:rPr>
          <w:rFonts w:ascii="Arial" w:hAnsi="Arial" w:cs="Arial"/>
        </w:rPr>
      </w:pPr>
    </w:p>
    <w:p w14:paraId="44C52BE5" w14:textId="77777777" w:rsidR="00AA569A" w:rsidRPr="00106F3E" w:rsidRDefault="00AA569A" w:rsidP="008A22BB">
      <w:pPr>
        <w:pStyle w:val="ListParagraph"/>
        <w:ind w:left="360"/>
        <w:jc w:val="both"/>
        <w:rPr>
          <w:rFonts w:ascii="Arial" w:hAnsi="Arial" w:cs="Arial"/>
          <w:b/>
          <w:bCs/>
        </w:rPr>
      </w:pPr>
      <w:r w:rsidRPr="00106F3E">
        <w:rPr>
          <w:rFonts w:ascii="Arial" w:hAnsi="Arial" w:cs="Arial"/>
          <w:b/>
          <w:bCs/>
        </w:rPr>
        <w:t>4.2. Resultados temáticos y por componente físico</w:t>
      </w:r>
    </w:p>
    <w:p w14:paraId="5B31C442" w14:textId="77777777" w:rsidR="00AA569A" w:rsidRPr="00AA569A" w:rsidRDefault="00AA569A" w:rsidP="008A22BB">
      <w:pPr>
        <w:pStyle w:val="ListParagraph"/>
        <w:ind w:left="360"/>
        <w:jc w:val="both"/>
        <w:rPr>
          <w:rFonts w:ascii="Arial" w:hAnsi="Arial" w:cs="Arial"/>
        </w:rPr>
      </w:pPr>
      <w:r w:rsidRPr="00AA569A">
        <w:rPr>
          <w:rFonts w:ascii="Arial" w:hAnsi="Arial" w:cs="Arial"/>
        </w:rPr>
        <w:t>Los hallazgos informativos levantados durante los talleres participativos de 2024 fueron categorizados por temática (Gráfico 1) y por componente físico del cierre (Gráfico 2).</w:t>
      </w:r>
    </w:p>
    <w:p w14:paraId="1F43108A" w14:textId="77777777" w:rsidR="00AA569A" w:rsidRPr="00AA569A" w:rsidRDefault="00AA569A" w:rsidP="008A22BB">
      <w:pPr>
        <w:pStyle w:val="ListParagraph"/>
        <w:ind w:left="360"/>
        <w:jc w:val="both"/>
        <w:rPr>
          <w:rFonts w:ascii="Arial" w:hAnsi="Arial" w:cs="Arial"/>
        </w:rPr>
      </w:pPr>
      <w:r w:rsidRPr="006B4EE1">
        <w:rPr>
          <w:rFonts w:ascii="Arial" w:hAnsi="Arial" w:cs="Arial"/>
        </w:rPr>
        <w:t>Gráfico 1 muestra una clara predominancia del tema agua</w:t>
      </w:r>
      <w:r w:rsidRPr="00AA569A">
        <w:rPr>
          <w:rFonts w:ascii="Arial" w:hAnsi="Arial" w:cs="Arial"/>
        </w:rPr>
        <w:t>, que representa el 45% del total, seguido por aspectos socioeconómicos (20%) y de comunicaciones (15%). Este resultado valida la centralidad del recurso hídrico en las preocupaciones de la población, así como el interés por la continuidad del empleo, la contratación local y la inversión social durante el cierre. En menor proporción se mencionaron aspectos vinculados al plan de uso futuro del terreno (12%), otros temas (8%) y medio ambiente (menos del 1%).</w:t>
      </w:r>
    </w:p>
    <w:p w14:paraId="6ADE3B92" w14:textId="77777777" w:rsidR="00AA569A" w:rsidRPr="00AA569A" w:rsidRDefault="00AA569A" w:rsidP="008A22BB">
      <w:pPr>
        <w:pStyle w:val="ListParagraph"/>
        <w:ind w:left="360"/>
        <w:jc w:val="both"/>
        <w:rPr>
          <w:rFonts w:ascii="Arial" w:hAnsi="Arial" w:cs="Arial"/>
        </w:rPr>
      </w:pPr>
      <w:r w:rsidRPr="00AA569A">
        <w:rPr>
          <w:rFonts w:ascii="Arial" w:hAnsi="Arial" w:cs="Arial"/>
        </w:rPr>
        <w:t>Gráfico 2 complementa esta lectura al mostrar que las preocupaciones se concentran en los tajos (58%), diques (21%) y plataformas de lixiviación (HLF) (19%). Componentes como los depósitos de relaves (TSF) y depósitos de desmonte (WRF) recibieron menor atención (2% y 0.4%, respectivamente). Esto refuerza la idea de que los temas de interés para los actores sociales están directamente asociados a los elementos con mayor impacto visual e hídrico.</w:t>
      </w:r>
    </w:p>
    <w:p w14:paraId="17B4344F" w14:textId="77777777" w:rsidR="00C91E73" w:rsidRDefault="00C91E73" w:rsidP="008A22BB">
      <w:pPr>
        <w:pStyle w:val="ListParagraph"/>
        <w:ind w:left="360"/>
        <w:jc w:val="both"/>
        <w:rPr>
          <w:rFonts w:ascii="Arial" w:hAnsi="Arial" w:cs="Arial"/>
          <w:b/>
          <w:bCs/>
        </w:rPr>
      </w:pPr>
    </w:p>
    <w:p w14:paraId="0BF2B3A9" w14:textId="77777777" w:rsidR="00C91E73" w:rsidRDefault="00C91E73" w:rsidP="008A22BB">
      <w:pPr>
        <w:pStyle w:val="ListParagraph"/>
        <w:ind w:left="360"/>
        <w:jc w:val="both"/>
        <w:rPr>
          <w:rFonts w:ascii="Arial" w:hAnsi="Arial" w:cs="Arial"/>
          <w:b/>
          <w:bCs/>
        </w:rPr>
      </w:pPr>
    </w:p>
    <w:p w14:paraId="6AA04E24" w14:textId="774778D0" w:rsidR="00AA569A" w:rsidRPr="00106F3E" w:rsidRDefault="00AA569A" w:rsidP="008A22BB">
      <w:pPr>
        <w:pStyle w:val="ListParagraph"/>
        <w:ind w:left="360"/>
        <w:jc w:val="both"/>
        <w:rPr>
          <w:rFonts w:ascii="Arial" w:hAnsi="Arial" w:cs="Arial"/>
          <w:b/>
          <w:bCs/>
        </w:rPr>
      </w:pPr>
      <w:r w:rsidRPr="00106F3E">
        <w:rPr>
          <w:rFonts w:ascii="Arial" w:hAnsi="Arial" w:cs="Arial"/>
          <w:b/>
          <w:bCs/>
        </w:rPr>
        <w:t>4.3. Discusión comparativa entre procesos informativos</w:t>
      </w:r>
    </w:p>
    <w:p w14:paraId="22E2AFE5" w14:textId="77777777" w:rsidR="00AA569A" w:rsidRPr="00AA569A" w:rsidRDefault="00AA569A" w:rsidP="008A22BB">
      <w:pPr>
        <w:pStyle w:val="ListParagraph"/>
        <w:ind w:left="360"/>
        <w:jc w:val="both"/>
        <w:rPr>
          <w:rFonts w:ascii="Arial" w:hAnsi="Arial" w:cs="Arial"/>
        </w:rPr>
      </w:pPr>
      <w:r w:rsidRPr="00AA569A">
        <w:rPr>
          <w:rFonts w:ascii="Arial" w:hAnsi="Arial" w:cs="Arial"/>
        </w:rPr>
        <w:t>Al contrastar los resultados de los talleres realizados en el marco del Plan de Cierre y Cierre Progresivo (2003-2023) y el Plan Técnico de Cierre de Minas (2024), se observa una evolución en la complejidad y especificidad de las percepciones de la población.</w:t>
      </w:r>
    </w:p>
    <w:p w14:paraId="6D829E7C" w14:textId="77777777" w:rsidR="00AA569A" w:rsidRPr="00AA569A" w:rsidRDefault="00AA569A" w:rsidP="008A22BB">
      <w:pPr>
        <w:pStyle w:val="ListParagraph"/>
        <w:ind w:left="360"/>
        <w:jc w:val="both"/>
        <w:rPr>
          <w:rFonts w:ascii="Arial" w:hAnsi="Arial" w:cs="Arial"/>
        </w:rPr>
      </w:pPr>
      <w:r w:rsidRPr="00AA569A">
        <w:rPr>
          <w:rFonts w:ascii="Arial" w:hAnsi="Arial" w:cs="Arial"/>
        </w:rPr>
        <w:t>Durante los talleres del plan de cierre y cierre progresivo, las preocupaciones estuvieron centradas principalmente en la desconfianza general hacia el cierre (expresada por más del 40% de participantes), motivada por dudas sobre la gestión del agua, el empleo y la inversión social. En esta etapa, también se evidenciaron altas expectativas respecto a la rehabilitación visual del paisaje, enfocadas en el retorno a condiciones similares a las previas a la mina.</w:t>
      </w:r>
    </w:p>
    <w:p w14:paraId="4706E106" w14:textId="77777777" w:rsidR="00AA569A" w:rsidRPr="00AA569A" w:rsidRDefault="00AA569A" w:rsidP="008A22BB">
      <w:pPr>
        <w:pStyle w:val="ListParagraph"/>
        <w:ind w:left="360"/>
        <w:jc w:val="both"/>
        <w:rPr>
          <w:rFonts w:ascii="Arial" w:hAnsi="Arial" w:cs="Arial"/>
        </w:rPr>
      </w:pPr>
      <w:r w:rsidRPr="00AA569A">
        <w:rPr>
          <w:rFonts w:ascii="Arial" w:hAnsi="Arial" w:cs="Arial"/>
        </w:rPr>
        <w:t xml:space="preserve">En contraste, los talleres de 2024 revelan una mayor focalización en componentes técnicos específicos, como tajos, diques y pilas de lixiviación, y una participación más informada. </w:t>
      </w:r>
      <w:r w:rsidRPr="00AA569A">
        <w:rPr>
          <w:rFonts w:ascii="Arial" w:hAnsi="Arial" w:cs="Arial"/>
        </w:rPr>
        <w:lastRenderedPageBreak/>
        <w:t>Además de las preocupaciones ya identificadas, surgieron nuevos temas como el uso futuro del terreno, incluyendo propuestas para agricultura, ganadería, turismo, y alertas sobre minería ilegal. Esta transición sugiere que los procesos de información más estructurados y culturalmente pertinentes han contribuido a ampliar la comprensión comunitaria, al tiempo que han permitido captar expectativas emergentes.</w:t>
      </w:r>
    </w:p>
    <w:p w14:paraId="6DF38542" w14:textId="77777777" w:rsidR="00AA569A" w:rsidRDefault="00AA569A" w:rsidP="008A22BB">
      <w:pPr>
        <w:pStyle w:val="ListParagraph"/>
        <w:ind w:left="360"/>
        <w:jc w:val="both"/>
        <w:rPr>
          <w:rFonts w:ascii="Arial" w:hAnsi="Arial" w:cs="Arial"/>
        </w:rPr>
      </w:pPr>
      <w:r w:rsidRPr="00AA569A">
        <w:rPr>
          <w:rFonts w:ascii="Arial" w:hAnsi="Arial" w:cs="Arial"/>
        </w:rPr>
        <w:t>Este contraste reafirma los principios del ICMM y los lineamientos de la norma ISO 21795-1 para el cierre de minas, que destacan la importancia de una planificación adaptativa y basada en la participación, especialmente cuando se abordan contextos socioambientales diversos y en transición.</w:t>
      </w:r>
    </w:p>
    <w:p w14:paraId="2A726B96" w14:textId="77777777" w:rsidR="00A035FC" w:rsidRPr="00AA569A" w:rsidRDefault="00A035FC" w:rsidP="008A22BB">
      <w:pPr>
        <w:pStyle w:val="ListParagraph"/>
        <w:ind w:left="360"/>
        <w:jc w:val="both"/>
        <w:rPr>
          <w:rFonts w:ascii="Arial" w:hAnsi="Arial" w:cs="Arial"/>
        </w:rPr>
      </w:pPr>
    </w:p>
    <w:p w14:paraId="324C2C43" w14:textId="77777777" w:rsidR="00AA569A" w:rsidRPr="00B30BCB" w:rsidRDefault="00AA569A" w:rsidP="008A22BB">
      <w:pPr>
        <w:pStyle w:val="ListParagraph"/>
        <w:ind w:left="360"/>
        <w:jc w:val="both"/>
        <w:rPr>
          <w:rFonts w:ascii="Arial" w:hAnsi="Arial" w:cs="Arial"/>
          <w:b/>
          <w:bCs/>
        </w:rPr>
      </w:pPr>
      <w:r w:rsidRPr="00B30BCB">
        <w:rPr>
          <w:rFonts w:ascii="Arial" w:hAnsi="Arial" w:cs="Arial"/>
          <w:b/>
          <w:bCs/>
        </w:rPr>
        <w:t>4.4. Ejes de preocupación social</w:t>
      </w:r>
    </w:p>
    <w:p w14:paraId="2F4AE6C6" w14:textId="77777777" w:rsidR="00AA569A" w:rsidRPr="00B30BCB" w:rsidRDefault="00AA569A" w:rsidP="008A22BB">
      <w:pPr>
        <w:pStyle w:val="ListParagraph"/>
        <w:ind w:left="360"/>
        <w:jc w:val="both"/>
        <w:rPr>
          <w:rFonts w:ascii="Arial" w:hAnsi="Arial" w:cs="Arial"/>
        </w:rPr>
      </w:pPr>
      <w:r w:rsidRPr="00B30BCB">
        <w:rPr>
          <w:rFonts w:ascii="Arial" w:hAnsi="Arial" w:cs="Arial"/>
        </w:rPr>
        <w:t>El análisis cualitativo identificó cinco grandes ejes de preocupación comunitaria:</w:t>
      </w:r>
    </w:p>
    <w:p w14:paraId="67840B00" w14:textId="77777777" w:rsidR="00AA569A" w:rsidRPr="00B30BCB" w:rsidRDefault="00AA569A" w:rsidP="008A22BB">
      <w:pPr>
        <w:pStyle w:val="ListParagraph"/>
        <w:numPr>
          <w:ilvl w:val="0"/>
          <w:numId w:val="23"/>
        </w:numPr>
        <w:jc w:val="both"/>
        <w:rPr>
          <w:rFonts w:ascii="Arial" w:hAnsi="Arial" w:cs="Arial"/>
        </w:rPr>
      </w:pPr>
      <w:r w:rsidRPr="00B30BCB">
        <w:rPr>
          <w:rFonts w:ascii="Arial" w:hAnsi="Arial" w:cs="Arial"/>
          <w:b/>
          <w:bCs/>
        </w:rPr>
        <w:t>Gestión del agua:</w:t>
      </w:r>
      <w:r w:rsidRPr="00B30BCB">
        <w:rPr>
          <w:rFonts w:ascii="Arial" w:hAnsi="Arial" w:cs="Arial"/>
        </w:rPr>
        <w:t xml:space="preserve"> La desconfianza hacia el proceso de cierre, manifestada por más del 40% de los participantes, se vincula principalmente a la calidad y cantidad del agua en escenarios </w:t>
      </w:r>
      <w:proofErr w:type="spellStart"/>
      <w:r w:rsidRPr="00B30BCB">
        <w:rPr>
          <w:rFonts w:ascii="Arial" w:hAnsi="Arial" w:cs="Arial"/>
        </w:rPr>
        <w:t>post-cierre</w:t>
      </w:r>
      <w:proofErr w:type="spellEnd"/>
      <w:r w:rsidRPr="00B30BCB">
        <w:rPr>
          <w:rFonts w:ascii="Arial" w:hAnsi="Arial" w:cs="Arial"/>
        </w:rPr>
        <w:t>. Los riesgos de infiltración desde tajos, pilas y depósitos, así como los impactos potenciales derivados de la remoción de diques, fueron señalados de forma reiterada.</w:t>
      </w:r>
    </w:p>
    <w:p w14:paraId="4FA6ED5E" w14:textId="368548E5" w:rsidR="00AA569A" w:rsidRPr="00AA569A" w:rsidRDefault="00AA569A" w:rsidP="008A22BB">
      <w:pPr>
        <w:pStyle w:val="ListParagraph"/>
        <w:numPr>
          <w:ilvl w:val="0"/>
          <w:numId w:val="23"/>
        </w:numPr>
        <w:jc w:val="both"/>
        <w:rPr>
          <w:rFonts w:ascii="Arial" w:hAnsi="Arial" w:cs="Arial"/>
        </w:rPr>
      </w:pPr>
      <w:r w:rsidRPr="00B30BCB">
        <w:rPr>
          <w:rFonts w:ascii="Arial" w:hAnsi="Arial" w:cs="Arial"/>
          <w:b/>
          <w:bCs/>
        </w:rPr>
        <w:t>Transición socioeconómica</w:t>
      </w:r>
      <w:r w:rsidRPr="00AA569A">
        <w:rPr>
          <w:rFonts w:ascii="Arial" w:hAnsi="Arial" w:cs="Arial"/>
        </w:rPr>
        <w:t xml:space="preserve">: Persisten altas expectativas respecto a la </w:t>
      </w:r>
      <w:r w:rsidRPr="00B30BCB">
        <w:rPr>
          <w:rFonts w:ascii="Arial" w:hAnsi="Arial" w:cs="Arial"/>
        </w:rPr>
        <w:t>generación</w:t>
      </w:r>
      <w:r w:rsidRPr="00AA569A">
        <w:rPr>
          <w:rFonts w:ascii="Arial" w:hAnsi="Arial" w:cs="Arial"/>
        </w:rPr>
        <w:t xml:space="preserve"> de empleo, contratación local y continuidad de la inversión social</w:t>
      </w:r>
      <w:r w:rsidR="00277A03">
        <w:rPr>
          <w:rFonts w:ascii="Arial" w:hAnsi="Arial" w:cs="Arial"/>
        </w:rPr>
        <w:t xml:space="preserve"> durante la etapa de cierre. Se evidenció también una alta preocupación hacia la disminución de empleo y contratación</w:t>
      </w:r>
      <w:r w:rsidR="0068620A">
        <w:rPr>
          <w:rFonts w:ascii="Arial" w:hAnsi="Arial" w:cs="Arial"/>
        </w:rPr>
        <w:t xml:space="preserve"> durante esta etapa</w:t>
      </w:r>
      <w:r w:rsidRPr="00AA569A">
        <w:rPr>
          <w:rFonts w:ascii="Arial" w:hAnsi="Arial" w:cs="Arial"/>
        </w:rPr>
        <w:t xml:space="preserve">. Se reafirma la necesidad de mecanismos que aseguren una transición </w:t>
      </w:r>
      <w:proofErr w:type="spellStart"/>
      <w:r w:rsidRPr="00AA569A">
        <w:rPr>
          <w:rFonts w:ascii="Arial" w:hAnsi="Arial" w:cs="Arial"/>
        </w:rPr>
        <w:t>post-cierre</w:t>
      </w:r>
      <w:proofErr w:type="spellEnd"/>
      <w:r w:rsidRPr="00AA569A">
        <w:rPr>
          <w:rFonts w:ascii="Arial" w:hAnsi="Arial" w:cs="Arial"/>
        </w:rPr>
        <w:t xml:space="preserve"> sostenible.</w:t>
      </w:r>
    </w:p>
    <w:p w14:paraId="51ED1E57" w14:textId="77777777" w:rsidR="00AA569A" w:rsidRPr="00AA569A" w:rsidRDefault="00AA569A" w:rsidP="008A22BB">
      <w:pPr>
        <w:pStyle w:val="ListParagraph"/>
        <w:numPr>
          <w:ilvl w:val="0"/>
          <w:numId w:val="23"/>
        </w:numPr>
        <w:jc w:val="both"/>
        <w:rPr>
          <w:rFonts w:ascii="Arial" w:hAnsi="Arial" w:cs="Arial"/>
        </w:rPr>
      </w:pPr>
      <w:r w:rsidRPr="00B30BCB">
        <w:rPr>
          <w:rFonts w:ascii="Arial" w:hAnsi="Arial" w:cs="Arial"/>
          <w:b/>
          <w:bCs/>
        </w:rPr>
        <w:t>Rehabilitación del territorio</w:t>
      </w:r>
      <w:r w:rsidRPr="00AA569A">
        <w:rPr>
          <w:rFonts w:ascii="Arial" w:hAnsi="Arial" w:cs="Arial"/>
        </w:rPr>
        <w:t>: Los participantes manifestaron el deseo de que las áreas rehabilitadas recuperen una cobertura vegetal exitosa y un paisaje armónico, similar al existente antes de la actividad minera.</w:t>
      </w:r>
    </w:p>
    <w:p w14:paraId="10B1DEBA" w14:textId="77777777" w:rsidR="00AA569A" w:rsidRPr="00AA569A" w:rsidRDefault="00AA569A" w:rsidP="008A22BB">
      <w:pPr>
        <w:pStyle w:val="ListParagraph"/>
        <w:numPr>
          <w:ilvl w:val="0"/>
          <w:numId w:val="23"/>
        </w:numPr>
        <w:jc w:val="both"/>
        <w:rPr>
          <w:rFonts w:ascii="Arial" w:hAnsi="Arial" w:cs="Arial"/>
        </w:rPr>
      </w:pPr>
      <w:r w:rsidRPr="00B30BCB">
        <w:rPr>
          <w:rFonts w:ascii="Arial" w:hAnsi="Arial" w:cs="Arial"/>
          <w:b/>
          <w:bCs/>
        </w:rPr>
        <w:t>Transparencia y comunicación continua</w:t>
      </w:r>
      <w:r w:rsidRPr="00AA569A">
        <w:rPr>
          <w:rFonts w:ascii="Arial" w:hAnsi="Arial" w:cs="Arial"/>
        </w:rPr>
        <w:t>: Se destacó la importancia de mantener procesos informativos regulares, con información clara y accesible sobre las decisiones técnicas del cierre.</w:t>
      </w:r>
    </w:p>
    <w:p w14:paraId="12BA475C" w14:textId="77777777" w:rsidR="00AA569A" w:rsidRPr="00AA569A" w:rsidRDefault="00AA569A" w:rsidP="008A22BB">
      <w:pPr>
        <w:pStyle w:val="ListParagraph"/>
        <w:numPr>
          <w:ilvl w:val="0"/>
          <w:numId w:val="23"/>
        </w:numPr>
        <w:jc w:val="both"/>
        <w:rPr>
          <w:rFonts w:ascii="Arial" w:hAnsi="Arial" w:cs="Arial"/>
        </w:rPr>
      </w:pPr>
      <w:r w:rsidRPr="00B30BCB">
        <w:rPr>
          <w:rFonts w:ascii="Arial" w:hAnsi="Arial" w:cs="Arial"/>
          <w:b/>
          <w:bCs/>
        </w:rPr>
        <w:t>Propiedad del terreno y uso futuro</w:t>
      </w:r>
      <w:r w:rsidRPr="00AA569A">
        <w:rPr>
          <w:rFonts w:ascii="Arial" w:hAnsi="Arial" w:cs="Arial"/>
        </w:rPr>
        <w:t xml:space="preserve">: Surgieron inquietudes respecto al destino de las tierras tras el cierre. Este fue un tema </w:t>
      </w:r>
      <w:r w:rsidRPr="00AA569A">
        <w:rPr>
          <w:rFonts w:ascii="Arial" w:hAnsi="Arial" w:cs="Arial"/>
        </w:rPr>
        <w:t>recientemente incorporado a los talleres, en coherencia con las recomendaciones del ICMM. Se identificaron nuevas aspiraciones, como el desarrollo de actividades agropecuarias y turísticas, así como preocupaciones sobre el riesgo de minería ilegal. También se reiteró el interés por la devolución de tierras a expropietarios y la revegetación como parte de la reparación ambiental.</w:t>
      </w:r>
    </w:p>
    <w:p w14:paraId="0F505A55" w14:textId="77777777" w:rsidR="00AA569A" w:rsidRPr="00B30BCB" w:rsidRDefault="00AA569A" w:rsidP="008A22BB">
      <w:pPr>
        <w:pStyle w:val="ListParagraph"/>
        <w:ind w:left="360"/>
        <w:jc w:val="both"/>
        <w:rPr>
          <w:rFonts w:ascii="Arial" w:hAnsi="Arial" w:cs="Arial"/>
          <w:b/>
          <w:bCs/>
        </w:rPr>
      </w:pPr>
      <w:r w:rsidRPr="00B30BCB">
        <w:rPr>
          <w:rFonts w:ascii="Arial" w:hAnsi="Arial" w:cs="Arial"/>
          <w:b/>
          <w:bCs/>
        </w:rPr>
        <w:t>4.5. Construcción de la visión de cierre</w:t>
      </w:r>
    </w:p>
    <w:p w14:paraId="18A6346A" w14:textId="5C1E00A6" w:rsidR="00AA569A" w:rsidRPr="00AA569A" w:rsidRDefault="00AA569A" w:rsidP="008A22BB">
      <w:pPr>
        <w:pStyle w:val="ListParagraph"/>
        <w:ind w:left="360"/>
        <w:jc w:val="both"/>
        <w:rPr>
          <w:rFonts w:ascii="Arial" w:hAnsi="Arial" w:cs="Arial"/>
        </w:rPr>
      </w:pPr>
      <w:r w:rsidRPr="00AA569A">
        <w:rPr>
          <w:rFonts w:ascii="Arial" w:hAnsi="Arial" w:cs="Arial"/>
        </w:rPr>
        <w:t xml:space="preserve">Finalmente, los procesos informativos y participativos sirvieron como insumo para construir una visión compartida del cierre. Siguiendo las directrices del ICMM, esta visión busca alinear los objetivos técnicos de la empresa con las aspiraciones sociales del territorio, guiando las decisiones a lo largo del proceso de transición. La integración temprana de esta perspectiva ha permitido fortalecer la licencia social y avanzar hacia un cierre ambiental, técnico y socialmente responsable. Esta práctica está alineada también con recomendaciones del </w:t>
      </w:r>
      <w:r w:rsidR="00B30BCB">
        <w:rPr>
          <w:rFonts w:ascii="Arial" w:hAnsi="Arial" w:cs="Arial"/>
        </w:rPr>
        <w:t xml:space="preserve">Banco Mundial </w:t>
      </w:r>
      <w:r w:rsidRPr="00AA569A">
        <w:rPr>
          <w:rFonts w:ascii="Arial" w:hAnsi="Arial" w:cs="Arial"/>
        </w:rPr>
        <w:t xml:space="preserve">(2022) sobre sostenibilidad </w:t>
      </w:r>
      <w:proofErr w:type="spellStart"/>
      <w:r w:rsidRPr="00AA569A">
        <w:rPr>
          <w:rFonts w:ascii="Arial" w:hAnsi="Arial" w:cs="Arial"/>
        </w:rPr>
        <w:t>post-operativa</w:t>
      </w:r>
      <w:proofErr w:type="spellEnd"/>
      <w:r w:rsidRPr="00AA569A">
        <w:rPr>
          <w:rFonts w:ascii="Arial" w:hAnsi="Arial" w:cs="Arial"/>
        </w:rPr>
        <w:t>, y con los enfoques de planificación transformativa establecidos por el Programa de las Naciones Unidas para el Desarrollo (PNUD).</w:t>
      </w:r>
    </w:p>
    <w:p w14:paraId="09E9CFD8" w14:textId="77777777" w:rsidR="00A71EFA" w:rsidRPr="0006365F" w:rsidRDefault="00A71EFA" w:rsidP="008A22BB">
      <w:pPr>
        <w:pStyle w:val="ListParagraph"/>
        <w:ind w:left="360"/>
        <w:jc w:val="both"/>
        <w:rPr>
          <w:rFonts w:ascii="Arial" w:hAnsi="Arial" w:cs="Arial"/>
          <w:b/>
          <w:bCs/>
        </w:rPr>
      </w:pPr>
    </w:p>
    <w:p w14:paraId="5641256D" w14:textId="01F31CF8" w:rsidR="008F7105" w:rsidRDefault="008F7105" w:rsidP="008A22BB">
      <w:pPr>
        <w:jc w:val="both"/>
        <w:rPr>
          <w:rFonts w:ascii="Arial" w:eastAsiaTheme="minorHAnsi" w:hAnsi="Arial" w:cs="Arial"/>
          <w:b/>
          <w:bCs/>
          <w:kern w:val="2"/>
          <w:sz w:val="22"/>
          <w:szCs w:val="22"/>
          <w:lang w:val="es-PE" w:eastAsia="en-US"/>
          <w14:ligatures w14:val="standardContextual"/>
        </w:rPr>
      </w:pPr>
      <w:r w:rsidRPr="0006365F">
        <w:rPr>
          <w:rFonts w:ascii="Arial" w:eastAsiaTheme="minorHAnsi" w:hAnsi="Arial" w:cs="Arial"/>
          <w:b/>
          <w:bCs/>
          <w:kern w:val="2"/>
          <w:sz w:val="22"/>
          <w:szCs w:val="22"/>
          <w:lang w:val="es-PE" w:eastAsia="en-US"/>
          <w14:ligatures w14:val="standardContextual"/>
        </w:rPr>
        <w:t>4.</w:t>
      </w:r>
      <w:r w:rsidR="00106F3E" w:rsidRPr="0006365F">
        <w:rPr>
          <w:rFonts w:ascii="Arial" w:eastAsiaTheme="minorHAnsi" w:hAnsi="Arial" w:cs="Arial"/>
          <w:b/>
          <w:bCs/>
          <w:kern w:val="2"/>
          <w:sz w:val="22"/>
          <w:szCs w:val="22"/>
          <w:lang w:val="es-PE" w:eastAsia="en-US"/>
          <w14:ligatures w14:val="standardContextual"/>
        </w:rPr>
        <w:t>6</w:t>
      </w:r>
      <w:r w:rsidRPr="0006365F">
        <w:rPr>
          <w:rFonts w:ascii="Arial" w:eastAsiaTheme="minorHAnsi" w:hAnsi="Arial" w:cs="Arial"/>
          <w:b/>
          <w:bCs/>
          <w:kern w:val="2"/>
          <w:sz w:val="22"/>
          <w:szCs w:val="22"/>
          <w:lang w:val="es-PE" w:eastAsia="en-US"/>
          <w14:ligatures w14:val="standardContextual"/>
        </w:rPr>
        <w:t xml:space="preserve">. Optimización del plan de cierre </w:t>
      </w:r>
      <w:r w:rsidR="0072310B">
        <w:rPr>
          <w:rFonts w:ascii="Arial" w:eastAsiaTheme="minorHAnsi" w:hAnsi="Arial" w:cs="Arial"/>
          <w:b/>
          <w:bCs/>
          <w:kern w:val="2"/>
          <w:sz w:val="22"/>
          <w:szCs w:val="22"/>
          <w:lang w:val="es-PE" w:eastAsia="en-US"/>
          <w14:ligatures w14:val="standardContextual"/>
        </w:rPr>
        <w:t>– retroalimentación y</w:t>
      </w:r>
      <w:r w:rsidR="000A46DB">
        <w:rPr>
          <w:rFonts w:ascii="Arial" w:eastAsiaTheme="minorHAnsi" w:hAnsi="Arial" w:cs="Arial"/>
          <w:b/>
          <w:bCs/>
          <w:kern w:val="2"/>
          <w:sz w:val="22"/>
          <w:szCs w:val="22"/>
          <w:lang w:val="es-PE" w:eastAsia="en-US"/>
          <w14:ligatures w14:val="standardContextual"/>
        </w:rPr>
        <w:t xml:space="preserve"> ejercicio de la gobernanza participativa</w:t>
      </w:r>
    </w:p>
    <w:p w14:paraId="06C6568D" w14:textId="77777777" w:rsidR="000A46DB" w:rsidRPr="0006365F" w:rsidRDefault="000A46DB" w:rsidP="008A22BB">
      <w:pPr>
        <w:jc w:val="both"/>
        <w:rPr>
          <w:rFonts w:ascii="Arial" w:eastAsiaTheme="minorHAnsi" w:hAnsi="Arial" w:cs="Arial"/>
          <w:b/>
          <w:bCs/>
          <w:kern w:val="2"/>
          <w:sz w:val="22"/>
          <w:szCs w:val="22"/>
          <w:lang w:val="es-PE" w:eastAsia="en-US"/>
          <w14:ligatures w14:val="standardContextual"/>
        </w:rPr>
      </w:pPr>
    </w:p>
    <w:p w14:paraId="34C5EF7F" w14:textId="77777777" w:rsidR="00E23728" w:rsidRPr="00E23728" w:rsidRDefault="00E23728" w:rsidP="008A22BB">
      <w:pPr>
        <w:jc w:val="both"/>
        <w:rPr>
          <w:rFonts w:ascii="Arial" w:eastAsiaTheme="minorHAnsi" w:hAnsi="Arial" w:cs="Arial"/>
          <w:kern w:val="2"/>
          <w:sz w:val="22"/>
          <w:szCs w:val="22"/>
          <w:lang w:val="es-PE" w:eastAsia="en-US"/>
          <w14:ligatures w14:val="standardContextual"/>
        </w:rPr>
      </w:pPr>
      <w:r w:rsidRPr="00E23728">
        <w:rPr>
          <w:rFonts w:ascii="Arial" w:eastAsiaTheme="minorHAnsi" w:hAnsi="Arial" w:cs="Arial"/>
          <w:kern w:val="2"/>
          <w:sz w:val="22"/>
          <w:szCs w:val="22"/>
          <w:lang w:val="es-PE" w:eastAsia="en-US"/>
          <w14:ligatures w14:val="standardContextual"/>
        </w:rPr>
        <w:t>Uno de los principales aportes de los procesos informativos desarrollados en el marco del cierre progresivo y del Plan Técnico de Cierre de Minas ha sido la identificación de oportunidades concretas para optimizar la planificación del cierre. Estos espacios de gobernanza participativa han permitido recopilar percepciones y preocupaciones ciudadanas clave, las cuales se han contrastado con los criterios técnicos y económicos establecidos por la empresa. Como resultado, se evidencia una planificación más robusta, socialmente validada y orientada a la sostenibilidad a largo plazo.</w:t>
      </w:r>
    </w:p>
    <w:p w14:paraId="5B3C06E8" w14:textId="77777777" w:rsidR="00525DED" w:rsidRDefault="00E23728" w:rsidP="00525DED">
      <w:pPr>
        <w:jc w:val="both"/>
        <w:rPr>
          <w:rFonts w:ascii="Arial" w:eastAsiaTheme="minorHAnsi" w:hAnsi="Arial" w:cs="Arial"/>
          <w:kern w:val="2"/>
          <w:sz w:val="22"/>
          <w:szCs w:val="22"/>
          <w:lang w:val="es-PE" w:eastAsia="en-US"/>
          <w14:ligatures w14:val="standardContextual"/>
        </w:rPr>
      </w:pPr>
      <w:r w:rsidRPr="00E23728">
        <w:rPr>
          <w:rFonts w:ascii="Arial" w:eastAsiaTheme="minorHAnsi" w:hAnsi="Arial" w:cs="Arial"/>
          <w:kern w:val="2"/>
          <w:sz w:val="22"/>
          <w:szCs w:val="22"/>
          <w:lang w:val="es-PE" w:eastAsia="en-US"/>
          <w14:ligatures w14:val="standardContextual"/>
        </w:rPr>
        <w:t>Actualmente, la empresa ha incorporado estas evaluaciones participativas en la toma de decisiones, particularmente en la validación de viabilidad económica, técnica y social de los componentes del plan de cierre. Esta integración no solo fortalece la legitimidad del proceso, sino que también responde a una visión responsable del cierre de minas, alineada con buenas prácticas internacionales (ICMM, IFC, OCDE).</w:t>
      </w:r>
    </w:p>
    <w:p w14:paraId="78805D05" w14:textId="77777777" w:rsidR="00525DED" w:rsidRDefault="00525DED" w:rsidP="00525DED">
      <w:pPr>
        <w:jc w:val="both"/>
        <w:rPr>
          <w:rFonts w:ascii="Arial" w:eastAsiaTheme="minorHAnsi" w:hAnsi="Arial" w:cs="Arial"/>
          <w:kern w:val="2"/>
          <w:sz w:val="22"/>
          <w:szCs w:val="22"/>
          <w:lang w:val="es-PE" w:eastAsia="en-US"/>
          <w14:ligatures w14:val="standardContextual"/>
        </w:rPr>
      </w:pPr>
    </w:p>
    <w:p w14:paraId="49B8ED69" w14:textId="77777777" w:rsidR="00ED08CA" w:rsidRDefault="00E23728" w:rsidP="00ED08CA">
      <w:pPr>
        <w:pStyle w:val="ListParagraph"/>
        <w:numPr>
          <w:ilvl w:val="0"/>
          <w:numId w:val="28"/>
        </w:numPr>
        <w:jc w:val="both"/>
        <w:rPr>
          <w:rFonts w:ascii="Arial" w:hAnsi="Arial" w:cs="Arial"/>
          <w:b/>
          <w:bCs/>
        </w:rPr>
      </w:pPr>
      <w:r w:rsidRPr="00ED08CA">
        <w:rPr>
          <w:rFonts w:ascii="Arial" w:hAnsi="Arial" w:cs="Arial"/>
          <w:b/>
          <w:bCs/>
        </w:rPr>
        <w:t xml:space="preserve">Gestión del agua: </w:t>
      </w:r>
    </w:p>
    <w:p w14:paraId="42E34819" w14:textId="0D8B512E" w:rsidR="00E23728" w:rsidRPr="00ED08CA" w:rsidRDefault="00ED08CA" w:rsidP="00ED08CA">
      <w:pPr>
        <w:pStyle w:val="ListParagraph"/>
        <w:ind w:left="360"/>
        <w:jc w:val="both"/>
        <w:rPr>
          <w:rFonts w:ascii="Arial" w:hAnsi="Arial" w:cs="Arial"/>
          <w:b/>
          <w:bCs/>
        </w:rPr>
      </w:pPr>
      <w:r>
        <w:rPr>
          <w:rFonts w:ascii="Arial" w:hAnsi="Arial" w:cs="Arial"/>
        </w:rPr>
        <w:t>Un</w:t>
      </w:r>
      <w:r w:rsidR="00E23728" w:rsidRPr="00ED08CA">
        <w:rPr>
          <w:rFonts w:ascii="Arial" w:hAnsi="Arial" w:cs="Arial"/>
        </w:rPr>
        <w:t>a de las principales preocupaciones expresadas por las comunidades en los procesos informativos ha sido la gestión del agua, tanto en términos de calidad como de cantidad, durante y después del cierre. En respuesta, la empresa ha implementado una serie de medidas estratégicas y estructurales, entre las que destacan:</w:t>
      </w:r>
    </w:p>
    <w:p w14:paraId="58351303" w14:textId="77777777" w:rsidR="00C83F36" w:rsidRDefault="00E23728" w:rsidP="008A22BB">
      <w:pPr>
        <w:pStyle w:val="ListParagraph"/>
        <w:numPr>
          <w:ilvl w:val="0"/>
          <w:numId w:val="15"/>
        </w:numPr>
        <w:jc w:val="both"/>
        <w:rPr>
          <w:rFonts w:ascii="Arial" w:hAnsi="Arial" w:cs="Arial"/>
        </w:rPr>
      </w:pPr>
      <w:r w:rsidRPr="00E23728">
        <w:rPr>
          <w:rFonts w:ascii="Arial" w:hAnsi="Arial" w:cs="Arial"/>
          <w:b/>
          <w:bCs/>
        </w:rPr>
        <w:t>Construcción de infraestructura de tratamiento:</w:t>
      </w:r>
      <w:r w:rsidRPr="00E23728">
        <w:rPr>
          <w:rFonts w:ascii="Arial" w:hAnsi="Arial" w:cs="Arial"/>
        </w:rPr>
        <w:t xml:space="preserve"> actualmente se encuentran en ejecución dos plantas de tratamiento de agua</w:t>
      </w:r>
      <w:r w:rsidR="00C83F36">
        <w:rPr>
          <w:rFonts w:ascii="Arial" w:hAnsi="Arial" w:cs="Arial"/>
        </w:rPr>
        <w:t xml:space="preserve"> dentro de la huella operativa</w:t>
      </w:r>
      <w:r w:rsidRPr="00E23728">
        <w:rPr>
          <w:rFonts w:ascii="Arial" w:hAnsi="Arial" w:cs="Arial"/>
        </w:rPr>
        <w:t>, diseñadas para garantizar el cumplimiento de los compromisos ambientales y sociales en el contexto del cierre.</w:t>
      </w:r>
    </w:p>
    <w:p w14:paraId="25C39CD9" w14:textId="30F33D27" w:rsidR="0006365F" w:rsidRDefault="00E23728" w:rsidP="0006365F">
      <w:pPr>
        <w:pStyle w:val="ListParagraph"/>
        <w:numPr>
          <w:ilvl w:val="0"/>
          <w:numId w:val="15"/>
        </w:numPr>
        <w:jc w:val="both"/>
        <w:rPr>
          <w:rFonts w:ascii="Arial" w:hAnsi="Arial" w:cs="Arial"/>
        </w:rPr>
      </w:pPr>
      <w:r w:rsidRPr="00C83F36">
        <w:rPr>
          <w:rFonts w:ascii="Arial" w:hAnsi="Arial" w:cs="Arial"/>
          <w:b/>
          <w:bCs/>
        </w:rPr>
        <w:t>Programa “Agua para Cajamarca”:</w:t>
      </w:r>
      <w:r w:rsidRPr="00C83F36">
        <w:rPr>
          <w:rFonts w:ascii="Arial" w:hAnsi="Arial" w:cs="Arial"/>
        </w:rPr>
        <w:t xml:space="preserve"> esta iniciativa, lanzada en 2012 como una alianza público-privada, </w:t>
      </w:r>
      <w:r w:rsidR="00167FE8" w:rsidRPr="002B3819">
        <w:rPr>
          <w:rFonts w:ascii="Arial" w:hAnsi="Arial" w:cs="Arial"/>
          <w:b/>
          <w:bCs/>
        </w:rPr>
        <w:t> </w:t>
      </w:r>
      <w:r w:rsidR="00167FE8" w:rsidRPr="002B3819">
        <w:rPr>
          <w:rFonts w:ascii="Arial" w:hAnsi="Arial" w:cs="Arial"/>
        </w:rPr>
        <w:t xml:space="preserve">ha sido fortalecido desde 2022 con un enfoque en infraestructura física y natural. Más allá de cumplir obligaciones legales, esta iniciativa refleja un compromiso con el desarrollo territorial, promoviendo la colaboración entre la </w:t>
      </w:r>
      <w:r w:rsidR="00167FE8">
        <w:rPr>
          <w:rFonts w:ascii="Arial" w:hAnsi="Arial" w:cs="Arial"/>
        </w:rPr>
        <w:t>E</w:t>
      </w:r>
      <w:r w:rsidR="00167FE8" w:rsidRPr="002B3819">
        <w:rPr>
          <w:rFonts w:ascii="Arial" w:hAnsi="Arial" w:cs="Arial"/>
        </w:rPr>
        <w:t xml:space="preserve">mpresa y diversos actores en la búsqueda de soluciones sostenibles. En la zona urbana, se han desarrollado estudios para 10 pozos tubulares, con el objetivo de reducir la brecha de acceso a agua potable de 249 l/s a 49 l/s hacia 2026. El primer sistema, ubicado en </w:t>
      </w:r>
      <w:proofErr w:type="spellStart"/>
      <w:r w:rsidR="00167FE8" w:rsidRPr="002B3819">
        <w:rPr>
          <w:rFonts w:ascii="Arial" w:hAnsi="Arial" w:cs="Arial"/>
        </w:rPr>
        <w:t>Qhapac</w:t>
      </w:r>
      <w:proofErr w:type="spellEnd"/>
      <w:r w:rsidR="00167FE8" w:rsidRPr="002B3819">
        <w:rPr>
          <w:rFonts w:ascii="Arial" w:hAnsi="Arial" w:cs="Arial"/>
        </w:rPr>
        <w:t xml:space="preserve"> </w:t>
      </w:r>
      <w:proofErr w:type="spellStart"/>
      <w:r w:rsidR="00167FE8" w:rsidRPr="002B3819">
        <w:rPr>
          <w:rFonts w:ascii="Arial" w:hAnsi="Arial" w:cs="Arial"/>
        </w:rPr>
        <w:t>Ñan</w:t>
      </w:r>
      <w:proofErr w:type="spellEnd"/>
      <w:r w:rsidR="00167FE8" w:rsidRPr="002B3819">
        <w:rPr>
          <w:rFonts w:ascii="Arial" w:hAnsi="Arial" w:cs="Arial"/>
        </w:rPr>
        <w:t xml:space="preserve">, fue inaugurado en octubre de 2024; el sistema </w:t>
      </w:r>
      <w:proofErr w:type="spellStart"/>
      <w:r w:rsidR="00167FE8" w:rsidRPr="002B3819">
        <w:rPr>
          <w:rFonts w:ascii="Arial" w:hAnsi="Arial" w:cs="Arial"/>
        </w:rPr>
        <w:t>Ajoscancha</w:t>
      </w:r>
      <w:proofErr w:type="spellEnd"/>
      <w:r w:rsidR="00167FE8" w:rsidRPr="002B3819">
        <w:rPr>
          <w:rFonts w:ascii="Arial" w:hAnsi="Arial" w:cs="Arial"/>
        </w:rPr>
        <w:t xml:space="preserve"> presenta un avance del 17 % en su construcción, mientras que los sistemas </w:t>
      </w:r>
      <w:proofErr w:type="spellStart"/>
      <w:r w:rsidR="00167FE8" w:rsidRPr="002B3819">
        <w:rPr>
          <w:rFonts w:ascii="Arial" w:hAnsi="Arial" w:cs="Arial"/>
        </w:rPr>
        <w:t>Huacariz</w:t>
      </w:r>
      <w:proofErr w:type="spellEnd"/>
      <w:r w:rsidR="00167FE8" w:rsidRPr="002B3819">
        <w:rPr>
          <w:rFonts w:ascii="Arial" w:hAnsi="Arial" w:cs="Arial"/>
        </w:rPr>
        <w:t xml:space="preserve"> y Chonta Paccha están en proceso de licitación para el financiamiento del expediente técnico y su ejecución por parte del Ministerio de Vivienda. En la zona rural, se gestionan estudios técnicos para la construcción de tres embalses en Tres Tingos, </w:t>
      </w:r>
      <w:proofErr w:type="spellStart"/>
      <w:r w:rsidR="00167FE8" w:rsidRPr="002B3819">
        <w:rPr>
          <w:rFonts w:ascii="Arial" w:hAnsi="Arial" w:cs="Arial"/>
        </w:rPr>
        <w:t>Hualtipampa</w:t>
      </w:r>
      <w:proofErr w:type="spellEnd"/>
      <w:r w:rsidR="00167FE8" w:rsidRPr="002B3819">
        <w:rPr>
          <w:rFonts w:ascii="Arial" w:hAnsi="Arial" w:cs="Arial"/>
        </w:rPr>
        <w:t xml:space="preserve"> y Azufre, que aportarían cerca de 7 millones de m³ de almacenamiento hídrico. A nivel regional, se ha suscrito un convenio interinstitucional entre la Municipalidad Provincial de Cajamarca, varios ministerios y Newmont ALAC para actualizar el expediente técnico de la presa Chonta, que tendrá una capacidad de</w:t>
      </w:r>
      <w:r w:rsidR="00167FE8" w:rsidRPr="002B3819">
        <w:rPr>
          <w:rFonts w:ascii="Arial" w:hAnsi="Arial" w:cs="Arial"/>
          <w:b/>
          <w:bCs/>
        </w:rPr>
        <w:t xml:space="preserve"> </w:t>
      </w:r>
      <w:r w:rsidR="00167FE8" w:rsidRPr="002B3819">
        <w:rPr>
          <w:rFonts w:ascii="Arial" w:hAnsi="Arial" w:cs="Arial"/>
        </w:rPr>
        <w:t xml:space="preserve">45 millones de m³, </w:t>
      </w:r>
      <w:r w:rsidR="00167FE8" w:rsidRPr="002B3819">
        <w:rPr>
          <w:rFonts w:ascii="Arial" w:hAnsi="Arial" w:cs="Arial"/>
        </w:rPr>
        <w:t>permitiendo el riego regulado de 7,000 hectáreas y garantizando el abastecimiento de agua potable para más de 320,000 personas. Se espera que la actualización del expediente finalice a fines de 2025.</w:t>
      </w:r>
    </w:p>
    <w:p w14:paraId="121DE76D" w14:textId="7E7DD456" w:rsidR="00E772D1" w:rsidRPr="008A0F49" w:rsidRDefault="00E772D1" w:rsidP="0006365F">
      <w:pPr>
        <w:jc w:val="both"/>
        <w:rPr>
          <w:rFonts w:ascii="Arial" w:hAnsi="Arial" w:cs="Arial"/>
          <w:sz w:val="22"/>
          <w:szCs w:val="22"/>
          <w:lang w:val="es-PE"/>
        </w:rPr>
      </w:pPr>
      <w:r w:rsidRPr="0006365F">
        <w:rPr>
          <w:rFonts w:ascii="Arial" w:hAnsi="Arial" w:cs="Arial"/>
          <w:bCs/>
          <w:sz w:val="22"/>
          <w:szCs w:val="22"/>
          <w:lang w:val="es-PE"/>
        </w:rPr>
        <w:t>En el marco de una gestión hídrica integral y sostenible, la empresa también ha promovido soluciones basadas en la naturaleza como parte de su visión de cierre</w:t>
      </w:r>
      <w:r w:rsidR="0006365F">
        <w:rPr>
          <w:rFonts w:ascii="Arial" w:hAnsi="Arial" w:cs="Arial"/>
          <w:bCs/>
          <w:sz w:val="22"/>
          <w:szCs w:val="22"/>
          <w:lang w:val="es-PE"/>
        </w:rPr>
        <w:t xml:space="preserve"> </w:t>
      </w:r>
      <w:r w:rsidRPr="0006365F">
        <w:rPr>
          <w:rFonts w:ascii="Arial" w:hAnsi="Arial" w:cs="Arial"/>
          <w:bCs/>
          <w:sz w:val="22"/>
          <w:szCs w:val="22"/>
          <w:lang w:val="es-PE"/>
        </w:rPr>
        <w:t xml:space="preserve">responsable. Destaca el </w:t>
      </w:r>
      <w:r w:rsidRPr="0006365F">
        <w:rPr>
          <w:rFonts w:ascii="Arial" w:hAnsi="Arial" w:cs="Arial"/>
          <w:b/>
          <w:bCs/>
          <w:sz w:val="22"/>
          <w:szCs w:val="22"/>
          <w:lang w:val="es-PE"/>
        </w:rPr>
        <w:t>Programa Colectivo de Forestación de Cajamarca</w:t>
      </w:r>
      <w:r w:rsidR="00861D09">
        <w:rPr>
          <w:rFonts w:ascii="Arial" w:hAnsi="Arial" w:cs="Arial"/>
          <w:b/>
          <w:bCs/>
          <w:sz w:val="22"/>
          <w:szCs w:val="22"/>
          <w:lang w:val="es-PE"/>
        </w:rPr>
        <w:t xml:space="preserve">, </w:t>
      </w:r>
      <w:r w:rsidR="00861D09">
        <w:rPr>
          <w:rFonts w:ascii="Arial" w:hAnsi="Arial" w:cs="Arial"/>
          <w:sz w:val="22"/>
          <w:szCs w:val="22"/>
          <w:lang w:val="es-PE"/>
        </w:rPr>
        <w:t>u</w:t>
      </w:r>
      <w:r w:rsidRPr="0006365F">
        <w:rPr>
          <w:rFonts w:ascii="Arial" w:hAnsi="Arial" w:cs="Arial"/>
          <w:bCs/>
          <w:sz w:val="22"/>
          <w:szCs w:val="22"/>
          <w:lang w:val="es-PE"/>
        </w:rPr>
        <w:t>na iniciativa de gran escala orientada a incrementar la recarga hídrica, mitigar los efectos del cambio climático y fortalecer la biodiversidad local.</w:t>
      </w:r>
      <w:r w:rsidR="0006365F" w:rsidRPr="0006365F">
        <w:rPr>
          <w:rFonts w:ascii="Arial" w:hAnsi="Arial" w:cs="Arial"/>
          <w:sz w:val="22"/>
          <w:szCs w:val="22"/>
          <w:lang w:val="es-PE"/>
        </w:rPr>
        <w:t xml:space="preserve"> </w:t>
      </w:r>
      <w:r w:rsidRPr="00E772D1">
        <w:rPr>
          <w:rFonts w:ascii="Arial" w:hAnsi="Arial" w:cs="Arial"/>
          <w:bCs/>
          <w:sz w:val="22"/>
          <w:szCs w:val="22"/>
          <w:lang w:val="es-PE"/>
        </w:rPr>
        <w:t xml:space="preserve">Hasta la fecha, se han </w:t>
      </w:r>
      <w:r w:rsidRPr="005A50B1">
        <w:rPr>
          <w:rFonts w:ascii="Arial" w:hAnsi="Arial" w:cs="Arial"/>
          <w:sz w:val="22"/>
          <w:szCs w:val="22"/>
          <w:lang w:val="es-PE"/>
        </w:rPr>
        <w:t>plantado 1,711,062 árboles en 1,545 hectáreas, con la participación directa de 1,205 productores de 85 caseríos</w:t>
      </w:r>
      <w:r w:rsidRPr="00E772D1">
        <w:rPr>
          <w:rFonts w:ascii="Arial" w:hAnsi="Arial" w:cs="Arial"/>
          <w:bCs/>
          <w:sz w:val="22"/>
          <w:szCs w:val="22"/>
          <w:lang w:val="es-PE"/>
        </w:rPr>
        <w:t xml:space="preserve"> del área de influencia de </w:t>
      </w:r>
      <w:r w:rsidR="00DD0F46">
        <w:rPr>
          <w:rFonts w:ascii="Arial" w:hAnsi="Arial" w:cs="Arial"/>
          <w:bCs/>
          <w:sz w:val="22"/>
          <w:szCs w:val="22"/>
          <w:lang w:val="es-PE"/>
        </w:rPr>
        <w:t>NY</w:t>
      </w:r>
      <w:r w:rsidRPr="00E772D1">
        <w:rPr>
          <w:rFonts w:ascii="Arial" w:hAnsi="Arial" w:cs="Arial"/>
          <w:bCs/>
          <w:sz w:val="22"/>
          <w:szCs w:val="22"/>
          <w:lang w:val="es-PE"/>
        </w:rPr>
        <w:t xml:space="preserve">. Este esfuerzo de restauración ecológica no solo contribuye a la sostenibilidad ambiental de la región, sino que también se alinea con compromisos climáticos y de resiliencia hídrica en contextos </w:t>
      </w:r>
      <w:proofErr w:type="spellStart"/>
      <w:r w:rsidRPr="00E772D1">
        <w:rPr>
          <w:rFonts w:ascii="Arial" w:hAnsi="Arial" w:cs="Arial"/>
          <w:bCs/>
          <w:sz w:val="22"/>
          <w:szCs w:val="22"/>
          <w:lang w:val="es-PE"/>
        </w:rPr>
        <w:t>post-cierre</w:t>
      </w:r>
      <w:proofErr w:type="spellEnd"/>
      <w:r w:rsidRPr="00E772D1">
        <w:rPr>
          <w:rFonts w:ascii="Arial" w:hAnsi="Arial" w:cs="Arial"/>
          <w:bCs/>
          <w:sz w:val="22"/>
          <w:szCs w:val="22"/>
          <w:lang w:val="es-PE"/>
        </w:rPr>
        <w:t>.</w:t>
      </w:r>
    </w:p>
    <w:p w14:paraId="204408E8" w14:textId="3C47D8E9" w:rsidR="00E772D1" w:rsidRPr="00E772D1" w:rsidRDefault="00E772D1" w:rsidP="0006365F">
      <w:pPr>
        <w:jc w:val="both"/>
        <w:rPr>
          <w:rFonts w:ascii="Arial" w:hAnsi="Arial" w:cs="Arial"/>
          <w:bCs/>
          <w:sz w:val="22"/>
          <w:szCs w:val="22"/>
          <w:lang w:val="es-PE"/>
        </w:rPr>
      </w:pPr>
      <w:r w:rsidRPr="00E772D1">
        <w:rPr>
          <w:rFonts w:ascii="Arial" w:hAnsi="Arial" w:cs="Arial"/>
          <w:bCs/>
          <w:sz w:val="22"/>
          <w:szCs w:val="22"/>
          <w:lang w:val="es-PE"/>
        </w:rPr>
        <w:t xml:space="preserve">El programa ha sido implementado a través de una articulación público-privada y </w:t>
      </w:r>
      <w:proofErr w:type="spellStart"/>
      <w:r w:rsidRPr="00E772D1">
        <w:rPr>
          <w:rFonts w:ascii="Arial" w:hAnsi="Arial" w:cs="Arial"/>
          <w:bCs/>
          <w:sz w:val="22"/>
          <w:szCs w:val="22"/>
          <w:lang w:val="es-PE"/>
        </w:rPr>
        <w:t>multiactor</w:t>
      </w:r>
      <w:proofErr w:type="spellEnd"/>
      <w:r w:rsidRPr="00E772D1">
        <w:rPr>
          <w:rFonts w:ascii="Arial" w:hAnsi="Arial" w:cs="Arial"/>
          <w:bCs/>
          <w:sz w:val="22"/>
          <w:szCs w:val="22"/>
          <w:lang w:val="es-PE"/>
        </w:rPr>
        <w:t xml:space="preserve">, que incluye al Gobierno Regional de Cajamarca —a través de las agencias agrarias de Bambamarca y </w:t>
      </w:r>
      <w:proofErr w:type="spellStart"/>
      <w:r w:rsidRPr="00E772D1">
        <w:rPr>
          <w:rFonts w:ascii="Arial" w:hAnsi="Arial" w:cs="Arial"/>
          <w:bCs/>
          <w:sz w:val="22"/>
          <w:szCs w:val="22"/>
          <w:lang w:val="es-PE"/>
        </w:rPr>
        <w:t>Huasmín</w:t>
      </w:r>
      <w:proofErr w:type="spellEnd"/>
      <w:r w:rsidRPr="00E772D1">
        <w:rPr>
          <w:rFonts w:ascii="Arial" w:hAnsi="Arial" w:cs="Arial"/>
          <w:bCs/>
          <w:sz w:val="22"/>
          <w:szCs w:val="22"/>
          <w:lang w:val="es-PE"/>
        </w:rPr>
        <w:t>—, la Municipalidad Provincial de Cajamarca, las municipalidades distritales de Baños del Inca y La Encañada, así como entidades técnicas como SERFOR, INIA, la Universidad Nacional de Cajamarca, el Colegio de Ingenieros del Perú (</w:t>
      </w:r>
      <w:r w:rsidR="00941AD8">
        <w:rPr>
          <w:rFonts w:ascii="Arial" w:hAnsi="Arial" w:cs="Arial"/>
          <w:bCs/>
          <w:sz w:val="22"/>
          <w:szCs w:val="22"/>
          <w:lang w:val="es-PE"/>
        </w:rPr>
        <w:t>cede</w:t>
      </w:r>
      <w:r w:rsidR="00941AD8" w:rsidRPr="00E772D1">
        <w:rPr>
          <w:rFonts w:ascii="Arial" w:hAnsi="Arial" w:cs="Arial"/>
          <w:bCs/>
          <w:sz w:val="22"/>
          <w:szCs w:val="22"/>
          <w:lang w:val="es-PE"/>
        </w:rPr>
        <w:t xml:space="preserve"> </w:t>
      </w:r>
      <w:r w:rsidRPr="00E772D1">
        <w:rPr>
          <w:rFonts w:ascii="Arial" w:hAnsi="Arial" w:cs="Arial"/>
          <w:bCs/>
          <w:sz w:val="22"/>
          <w:szCs w:val="22"/>
          <w:lang w:val="es-PE"/>
        </w:rPr>
        <w:t xml:space="preserve">Cajamarca), y organizaciones privadas como ADEFOR y </w:t>
      </w:r>
      <w:r w:rsidR="00941AD8">
        <w:rPr>
          <w:rFonts w:ascii="Arial" w:hAnsi="Arial" w:cs="Arial"/>
          <w:bCs/>
          <w:sz w:val="22"/>
          <w:szCs w:val="22"/>
          <w:lang w:val="es-PE"/>
        </w:rPr>
        <w:t xml:space="preserve">la empresa </w:t>
      </w:r>
      <w:r w:rsidRPr="00E772D1">
        <w:rPr>
          <w:rFonts w:ascii="Arial" w:hAnsi="Arial" w:cs="Arial"/>
          <w:bCs/>
          <w:sz w:val="22"/>
          <w:szCs w:val="22"/>
          <w:lang w:val="es-PE"/>
        </w:rPr>
        <w:t>Maderas Prosperidad. También se ha promovido una activa participación de colectivos ciudadanos y voluntarios ambientales, lo que refuerza el carácter participativo, territorial y colectivo de la iniciativa.</w:t>
      </w:r>
    </w:p>
    <w:p w14:paraId="6D166A9F" w14:textId="77777777" w:rsidR="00E772D1" w:rsidRPr="00E772D1" w:rsidRDefault="00E772D1" w:rsidP="00923414">
      <w:pPr>
        <w:jc w:val="both"/>
        <w:rPr>
          <w:rFonts w:ascii="Arial" w:hAnsi="Arial" w:cs="Arial"/>
          <w:bCs/>
          <w:sz w:val="22"/>
          <w:szCs w:val="22"/>
          <w:lang w:val="es-PE"/>
        </w:rPr>
      </w:pPr>
      <w:r w:rsidRPr="00E772D1">
        <w:rPr>
          <w:rFonts w:ascii="Arial" w:hAnsi="Arial" w:cs="Arial"/>
          <w:bCs/>
          <w:sz w:val="22"/>
          <w:szCs w:val="22"/>
          <w:lang w:val="es-PE"/>
        </w:rPr>
        <w:t>Desde el enfoque de cierre de minas, esta estrategia de forestación se presenta como una medida complementaria que potencia la seguridad hídrica, mejora los servicios ecosistémicos y contribuye a una transición ambientalmente responsable en el territorio.</w:t>
      </w:r>
    </w:p>
    <w:p w14:paraId="1AE2AC40" w14:textId="77777777" w:rsidR="000F10DE" w:rsidRDefault="000F10DE" w:rsidP="008A22BB">
      <w:pPr>
        <w:jc w:val="both"/>
        <w:rPr>
          <w:rFonts w:ascii="Arial" w:hAnsi="Arial" w:cs="Arial"/>
          <w:bCs/>
          <w:sz w:val="22"/>
          <w:szCs w:val="22"/>
          <w:lang w:val="es-PE"/>
        </w:rPr>
      </w:pPr>
    </w:p>
    <w:p w14:paraId="1C0A5A4B" w14:textId="34255822" w:rsidR="00ED08CA" w:rsidRDefault="0006365F" w:rsidP="00ED08CA">
      <w:pPr>
        <w:pStyle w:val="ListParagraph"/>
        <w:numPr>
          <w:ilvl w:val="0"/>
          <w:numId w:val="28"/>
        </w:numPr>
        <w:jc w:val="both"/>
        <w:rPr>
          <w:rFonts w:ascii="Arial" w:hAnsi="Arial" w:cs="Arial"/>
          <w:b/>
        </w:rPr>
      </w:pPr>
      <w:r>
        <w:rPr>
          <w:rFonts w:ascii="Arial" w:hAnsi="Arial" w:cs="Arial"/>
          <w:b/>
        </w:rPr>
        <w:t>Transición socioeconómica</w:t>
      </w:r>
    </w:p>
    <w:p w14:paraId="0755CFAE" w14:textId="50FBCEA2" w:rsidR="00694BD5" w:rsidRDefault="00ED08CA" w:rsidP="00ED08CA">
      <w:pPr>
        <w:pStyle w:val="ListParagraph"/>
        <w:ind w:left="360"/>
        <w:jc w:val="both"/>
        <w:rPr>
          <w:rFonts w:ascii="Arial" w:hAnsi="Arial" w:cs="Arial"/>
          <w:bCs/>
        </w:rPr>
      </w:pPr>
      <w:r>
        <w:rPr>
          <w:rFonts w:ascii="Arial" w:hAnsi="Arial" w:cs="Arial"/>
          <w:bCs/>
        </w:rPr>
        <w:t>E</w:t>
      </w:r>
      <w:r w:rsidR="00694BD5" w:rsidRPr="00ED08CA">
        <w:rPr>
          <w:rFonts w:ascii="Arial" w:hAnsi="Arial" w:cs="Arial"/>
          <w:bCs/>
        </w:rPr>
        <w:t>n línea con los hallazgos obtenidos a través de los procesos informativos desarrollados en el marco del cierre, se ha identificado como una preocupación clave la dependencia socioeconómica de las comunidades del área de influencia directa. Frente a este riesgo, la empresa ha venido consolidando una serie de programas orientados a fortalecer la resiliencia económica local, promover la autonomía financiera y generar condiciones sostenibles en la transición hacia el cierre de operaciones.</w:t>
      </w:r>
    </w:p>
    <w:p w14:paraId="69F735CE" w14:textId="77777777" w:rsidR="00ED08CA" w:rsidRPr="00ED08CA" w:rsidRDefault="00ED08CA" w:rsidP="00ED08CA">
      <w:pPr>
        <w:pStyle w:val="ListParagraph"/>
        <w:ind w:left="360"/>
        <w:jc w:val="both"/>
        <w:rPr>
          <w:rFonts w:ascii="Arial" w:hAnsi="Arial" w:cs="Arial"/>
          <w:b/>
        </w:rPr>
      </w:pPr>
    </w:p>
    <w:p w14:paraId="2DE64067" w14:textId="240B15FB" w:rsidR="00ED08CA" w:rsidRPr="00ED08CA" w:rsidRDefault="00694BD5" w:rsidP="00ED08CA">
      <w:pPr>
        <w:pStyle w:val="ListParagraph"/>
        <w:numPr>
          <w:ilvl w:val="0"/>
          <w:numId w:val="26"/>
        </w:numPr>
        <w:spacing w:before="100" w:beforeAutospacing="1" w:after="100" w:afterAutospacing="1"/>
        <w:jc w:val="both"/>
        <w:outlineLvl w:val="3"/>
        <w:rPr>
          <w:rFonts w:ascii="Arial" w:eastAsia="MS Mincho" w:hAnsi="Arial" w:cs="Arial"/>
          <w:bCs/>
          <w:kern w:val="0"/>
          <w:lang w:eastAsia="fr-FR"/>
          <w14:ligatures w14:val="none"/>
        </w:rPr>
      </w:pPr>
      <w:r w:rsidRPr="00694BD5">
        <w:rPr>
          <w:rFonts w:ascii="Arial" w:eastAsia="MS Mincho" w:hAnsi="Arial" w:cs="Arial"/>
          <w:b/>
          <w:kern w:val="0"/>
          <w:lang w:eastAsia="fr-FR"/>
          <w14:ligatures w14:val="none"/>
        </w:rPr>
        <w:t>Programa UNICA – Inclusión financiera y fortalecimiento de capacidades comunitarias</w:t>
      </w:r>
      <w:r>
        <w:rPr>
          <w:rFonts w:ascii="Arial" w:eastAsia="MS Mincho" w:hAnsi="Arial" w:cs="Arial"/>
          <w:bCs/>
          <w:kern w:val="0"/>
          <w:lang w:eastAsia="fr-FR"/>
          <w14:ligatures w14:val="none"/>
        </w:rPr>
        <w:t xml:space="preserve">: </w:t>
      </w:r>
      <w:r w:rsidRPr="00694BD5">
        <w:rPr>
          <w:rFonts w:ascii="Arial" w:hAnsi="Arial" w:cs="Arial"/>
          <w:bCs/>
        </w:rPr>
        <w:t>Uno de los principales pilares de esta estrategia es la continuidad y expansión del programa UNICA, desarrollado en alianza con</w:t>
      </w:r>
      <w:r w:rsidR="00941AD8">
        <w:rPr>
          <w:rFonts w:ascii="Arial" w:hAnsi="Arial" w:cs="Arial"/>
          <w:bCs/>
        </w:rPr>
        <w:t xml:space="preserve"> la</w:t>
      </w:r>
      <w:r w:rsidRPr="00694BD5">
        <w:rPr>
          <w:rFonts w:ascii="Arial" w:hAnsi="Arial" w:cs="Arial"/>
          <w:bCs/>
        </w:rPr>
        <w:t xml:space="preserve"> </w:t>
      </w:r>
      <w:r w:rsidR="00941AD8" w:rsidRPr="002B3819">
        <w:rPr>
          <w:rFonts w:ascii="Arial" w:hAnsi="Arial" w:cs="Arial"/>
          <w:bCs/>
        </w:rPr>
        <w:t xml:space="preserve">Corporación Financiera de Desarrollo </w:t>
      </w:r>
      <w:r w:rsidR="00941AD8">
        <w:rPr>
          <w:rFonts w:ascii="Arial" w:hAnsi="Arial" w:cs="Arial"/>
          <w:bCs/>
        </w:rPr>
        <w:t>(</w:t>
      </w:r>
      <w:r w:rsidRPr="00694BD5">
        <w:rPr>
          <w:rFonts w:ascii="Arial" w:hAnsi="Arial" w:cs="Arial"/>
          <w:bCs/>
        </w:rPr>
        <w:t>COFIDE</w:t>
      </w:r>
      <w:r w:rsidR="00941AD8">
        <w:rPr>
          <w:rFonts w:ascii="Arial" w:hAnsi="Arial" w:cs="Arial"/>
          <w:bCs/>
        </w:rPr>
        <w:t>)</w:t>
      </w:r>
      <w:r w:rsidRPr="00694BD5">
        <w:rPr>
          <w:rFonts w:ascii="Arial" w:hAnsi="Arial" w:cs="Arial"/>
          <w:bCs/>
        </w:rPr>
        <w:t>. Este programa, iniciado con un enfoque en educación financiera y fortalecimiento de organizaciones comunales, permite que sus miembros accedan a créditos solidarios, gestionen capital de manera autónoma y promuevan el emprendimiento en sus territorios.</w:t>
      </w:r>
    </w:p>
    <w:p w14:paraId="38F88D2A" w14:textId="24FE0411" w:rsidR="00694BD5" w:rsidRPr="00ED08CA" w:rsidRDefault="00ED08CA" w:rsidP="00ED08CA">
      <w:pPr>
        <w:pStyle w:val="ListParagraph"/>
        <w:spacing w:before="100" w:beforeAutospacing="1" w:after="100" w:afterAutospacing="1"/>
        <w:ind w:left="360"/>
        <w:jc w:val="both"/>
        <w:outlineLvl w:val="3"/>
        <w:rPr>
          <w:rFonts w:ascii="Arial" w:eastAsia="MS Mincho" w:hAnsi="Arial" w:cs="Arial"/>
          <w:bCs/>
          <w:kern w:val="0"/>
          <w:lang w:eastAsia="fr-FR"/>
          <w14:ligatures w14:val="none"/>
        </w:rPr>
      </w:pPr>
      <w:r>
        <w:rPr>
          <w:rFonts w:ascii="Arial" w:hAnsi="Arial" w:cs="Arial"/>
          <w:bCs/>
        </w:rPr>
        <w:t>H</w:t>
      </w:r>
      <w:r w:rsidR="00694BD5" w:rsidRPr="00ED08CA">
        <w:rPr>
          <w:rFonts w:ascii="Arial" w:hAnsi="Arial" w:cs="Arial"/>
          <w:bCs/>
        </w:rPr>
        <w:t xml:space="preserve">asta la fecha, el programa ha impulsado más de 3,400 emprendimientos gestionados por pobladores de Cajamarca, beneficiando a más de 9,000 personas organizadas en 536 </w:t>
      </w:r>
      <w:proofErr w:type="spellStart"/>
      <w:r w:rsidR="00694BD5" w:rsidRPr="00ED08CA">
        <w:rPr>
          <w:rFonts w:ascii="Arial" w:hAnsi="Arial" w:cs="Arial"/>
          <w:bCs/>
        </w:rPr>
        <w:t>UNICA</w:t>
      </w:r>
      <w:r w:rsidR="00570B14">
        <w:rPr>
          <w:rFonts w:ascii="Arial" w:hAnsi="Arial" w:cs="Arial"/>
          <w:bCs/>
        </w:rPr>
        <w:t>s</w:t>
      </w:r>
      <w:proofErr w:type="spellEnd"/>
      <w:r w:rsidR="00694BD5" w:rsidRPr="00ED08CA">
        <w:rPr>
          <w:rFonts w:ascii="Arial" w:hAnsi="Arial" w:cs="Arial"/>
          <w:bCs/>
        </w:rPr>
        <w:t>. Estas organizaciones actúan como núcleos económicos en sus comunidades, promoviendo independencia financiera, dinamizando el mercado local y consolidando una cultura de autogestión y corresponsabilidad. Es destacable el enfoque inclusivo del programa: 62% de participación femenina, con un 56% de mujeres en cargos directivos, lo cual fortalece el rol de liderazgo de las mujeres en el desarrollo comunitario.</w:t>
      </w:r>
    </w:p>
    <w:p w14:paraId="551A34B2" w14:textId="77777777" w:rsidR="00ED08CA" w:rsidRDefault="00694BD5" w:rsidP="00ED08CA">
      <w:pPr>
        <w:pStyle w:val="ListParagraph"/>
        <w:numPr>
          <w:ilvl w:val="0"/>
          <w:numId w:val="26"/>
        </w:numPr>
        <w:spacing w:before="100" w:beforeAutospacing="1" w:after="100" w:afterAutospacing="1"/>
        <w:jc w:val="both"/>
        <w:outlineLvl w:val="3"/>
        <w:rPr>
          <w:rFonts w:ascii="Arial" w:hAnsi="Arial" w:cs="Arial"/>
          <w:b/>
        </w:rPr>
      </w:pPr>
      <w:r w:rsidRPr="00694BD5">
        <w:rPr>
          <w:rFonts w:ascii="Arial" w:hAnsi="Arial" w:cs="Arial"/>
          <w:b/>
        </w:rPr>
        <w:t>Diversificación económica y transición empresarial</w:t>
      </w:r>
    </w:p>
    <w:p w14:paraId="178E06C2" w14:textId="2B592B40" w:rsidR="00ED08CA" w:rsidRDefault="00ED08CA" w:rsidP="00ED08CA">
      <w:pPr>
        <w:pStyle w:val="ListParagraph"/>
        <w:spacing w:before="100" w:beforeAutospacing="1" w:after="100" w:afterAutospacing="1"/>
        <w:ind w:left="360"/>
        <w:jc w:val="both"/>
        <w:outlineLvl w:val="3"/>
        <w:rPr>
          <w:rFonts w:ascii="Arial" w:hAnsi="Arial" w:cs="Arial"/>
          <w:bCs/>
        </w:rPr>
      </w:pPr>
      <w:r>
        <w:rPr>
          <w:rFonts w:ascii="Arial" w:hAnsi="Arial" w:cs="Arial"/>
          <w:bCs/>
        </w:rPr>
        <w:t>E</w:t>
      </w:r>
      <w:r w:rsidR="00694BD5" w:rsidRPr="00ED08CA">
        <w:rPr>
          <w:rFonts w:ascii="Arial" w:hAnsi="Arial" w:cs="Arial"/>
          <w:bCs/>
        </w:rPr>
        <w:t xml:space="preserve">n el marco del cierre de minas, también se viene elaborando un programa de asociatividad y diversificación productiva orientado a las empresas comunitarias proveedoras de bienes y servicios a </w:t>
      </w:r>
      <w:r w:rsidR="00DD0F46">
        <w:rPr>
          <w:rFonts w:ascii="Arial" w:hAnsi="Arial" w:cs="Arial"/>
          <w:bCs/>
        </w:rPr>
        <w:t>NY</w:t>
      </w:r>
      <w:r w:rsidR="00694BD5" w:rsidRPr="00ED08CA">
        <w:rPr>
          <w:rFonts w:ascii="Arial" w:hAnsi="Arial" w:cs="Arial"/>
          <w:bCs/>
        </w:rPr>
        <w:t>. Esta iniciativa tiene por objetivo facilitar una transición progresiva que permita a estas empresas reducir su dependencia directa de la operación minera, mientras se abren nuevas oportunidades de negocio en otros sectores económicos. A su vez, se busca que estas empresas participen activamente en las actividades vinculadas al cierre, asegurando así una integración socialmente responsable en el proceso de transición.</w:t>
      </w:r>
    </w:p>
    <w:p w14:paraId="0EC3E8EB" w14:textId="77777777" w:rsidR="00ED08CA" w:rsidRPr="00ED08CA" w:rsidRDefault="00694BD5" w:rsidP="00ED08CA">
      <w:pPr>
        <w:pStyle w:val="ListParagraph"/>
        <w:numPr>
          <w:ilvl w:val="0"/>
          <w:numId w:val="26"/>
        </w:numPr>
        <w:spacing w:before="100" w:beforeAutospacing="1" w:after="100" w:afterAutospacing="1"/>
        <w:jc w:val="both"/>
        <w:outlineLvl w:val="3"/>
        <w:rPr>
          <w:rFonts w:ascii="Arial" w:hAnsi="Arial" w:cs="Arial"/>
          <w:b/>
        </w:rPr>
      </w:pPr>
      <w:r w:rsidRPr="00ED08CA">
        <w:rPr>
          <w:rFonts w:ascii="Arial" w:eastAsia="MS Mincho" w:hAnsi="Arial" w:cs="Arial"/>
          <w:b/>
          <w:kern w:val="0"/>
          <w:lang w:eastAsia="fr-FR"/>
          <w14:ligatures w14:val="none"/>
        </w:rPr>
        <w:t>Articulación de mercados: “Consume lo que Cajamarca Produce”</w:t>
      </w:r>
    </w:p>
    <w:p w14:paraId="16B6D557" w14:textId="6E195615" w:rsidR="00525DED" w:rsidRPr="00ED08CA" w:rsidRDefault="00ED08CA" w:rsidP="00ED08CA">
      <w:pPr>
        <w:pStyle w:val="ListParagraph"/>
        <w:spacing w:before="100" w:beforeAutospacing="1" w:after="100" w:afterAutospacing="1"/>
        <w:ind w:left="360"/>
        <w:jc w:val="both"/>
        <w:outlineLvl w:val="3"/>
        <w:rPr>
          <w:rFonts w:ascii="Arial" w:hAnsi="Arial" w:cs="Arial"/>
          <w:b/>
        </w:rPr>
      </w:pPr>
      <w:r>
        <w:rPr>
          <w:rFonts w:ascii="Arial" w:hAnsi="Arial" w:cs="Arial"/>
          <w:bCs/>
        </w:rPr>
        <w:t>C</w:t>
      </w:r>
      <w:r w:rsidR="00694BD5" w:rsidRPr="00ED08CA">
        <w:rPr>
          <w:rFonts w:ascii="Arial" w:hAnsi="Arial" w:cs="Arial"/>
          <w:bCs/>
        </w:rPr>
        <w:t xml:space="preserve">omo parte de la estrategia de sostenibilidad económica </w:t>
      </w:r>
      <w:proofErr w:type="spellStart"/>
      <w:r w:rsidR="00694BD5" w:rsidRPr="00ED08CA">
        <w:rPr>
          <w:rFonts w:ascii="Arial" w:hAnsi="Arial" w:cs="Arial"/>
          <w:bCs/>
        </w:rPr>
        <w:t>post-cierre</w:t>
      </w:r>
      <w:proofErr w:type="spellEnd"/>
      <w:r w:rsidR="00694BD5" w:rsidRPr="00ED08CA">
        <w:rPr>
          <w:rFonts w:ascii="Arial" w:hAnsi="Arial" w:cs="Arial"/>
          <w:bCs/>
        </w:rPr>
        <w:t xml:space="preserve">, se ha priorizado la continuidad del programa “Consume lo que Cajamarca Produce”, el cual busca posicionar productos de origen local en mercados regionales y nacionales, articulando </w:t>
      </w:r>
      <w:r w:rsidR="00694BD5" w:rsidRPr="00ED08CA">
        <w:rPr>
          <w:rFonts w:ascii="Arial" w:hAnsi="Arial" w:cs="Arial"/>
          <w:bCs/>
        </w:rPr>
        <w:t>productores con cadenas de comercialización. Este programa se presenta como una herramienta concreta para dar visibilidad, valor agregado y acceso a mercado a los emprendedores del área de influencia, fortaleciendo los medios de vida más allá de la presencia operativa de la empresa.</w:t>
      </w:r>
    </w:p>
    <w:p w14:paraId="2530053D" w14:textId="16DD1077" w:rsidR="00525DED" w:rsidRPr="008213A3" w:rsidRDefault="00525DED" w:rsidP="00ED08CA">
      <w:pPr>
        <w:spacing w:before="100" w:beforeAutospacing="1" w:after="100" w:afterAutospacing="1"/>
        <w:jc w:val="both"/>
        <w:outlineLvl w:val="3"/>
        <w:rPr>
          <w:rFonts w:ascii="Arial" w:hAnsi="Arial" w:cs="Arial"/>
          <w:sz w:val="22"/>
          <w:szCs w:val="22"/>
          <w:lang w:val="es-PE"/>
        </w:rPr>
      </w:pPr>
      <w:r w:rsidRPr="008A0F49">
        <w:rPr>
          <w:rFonts w:ascii="Arial" w:hAnsi="Arial" w:cs="Arial"/>
          <w:bCs/>
          <w:sz w:val="22"/>
          <w:szCs w:val="22"/>
          <w:lang w:val="es-PE"/>
        </w:rPr>
        <w:t xml:space="preserve">Otro componente clave identificado en los procesos informativos ha sido la preocupación por </w:t>
      </w:r>
      <w:r w:rsidRPr="005C4B64">
        <w:rPr>
          <w:rFonts w:ascii="Arial" w:hAnsi="Arial" w:cs="Arial"/>
          <w:bCs/>
          <w:sz w:val="22"/>
          <w:szCs w:val="22"/>
          <w:lang w:val="es-PE"/>
        </w:rPr>
        <w:t>el empleo local y el riesgo de pérdida de oportunidades laborales tras el cierre de la mina</w:t>
      </w:r>
      <w:r w:rsidRPr="008A0F49">
        <w:rPr>
          <w:rFonts w:ascii="Arial" w:hAnsi="Arial" w:cs="Arial"/>
          <w:bCs/>
          <w:sz w:val="22"/>
          <w:szCs w:val="22"/>
          <w:lang w:val="es-PE"/>
        </w:rPr>
        <w:t xml:space="preserve">. </w:t>
      </w:r>
      <w:r w:rsidRPr="00ED08CA">
        <w:rPr>
          <w:rFonts w:ascii="Arial" w:hAnsi="Arial" w:cs="Arial"/>
          <w:bCs/>
          <w:sz w:val="22"/>
          <w:szCs w:val="22"/>
          <w:lang w:val="es-PE"/>
        </w:rPr>
        <w:t xml:space="preserve">En ese sentido, las acciones descritas previamente —como el fortalecimiento del programa UNICA, la diversificación productiva y la articulación comercial— también buscan </w:t>
      </w:r>
      <w:r w:rsidRPr="00E36BB5">
        <w:rPr>
          <w:rFonts w:ascii="Arial" w:hAnsi="Arial" w:cs="Arial"/>
          <w:sz w:val="22"/>
          <w:szCs w:val="22"/>
          <w:lang w:val="es-PE"/>
        </w:rPr>
        <w:t>dinamizar la economía local y generar fuentes de ingreso indirectas que reduzcan la dependencia económica de las comunidades hacia la empresa.</w:t>
      </w:r>
      <w:r w:rsidR="00ED08CA">
        <w:rPr>
          <w:rFonts w:ascii="Arial" w:hAnsi="Arial" w:cs="Arial"/>
          <w:bCs/>
          <w:sz w:val="22"/>
          <w:szCs w:val="22"/>
          <w:lang w:val="es-PE"/>
        </w:rPr>
        <w:t xml:space="preserve"> </w:t>
      </w:r>
      <w:r w:rsidRPr="00525DED">
        <w:rPr>
          <w:rFonts w:ascii="Arial" w:eastAsiaTheme="minorHAnsi" w:hAnsi="Arial" w:cs="Arial"/>
          <w:bCs/>
          <w:kern w:val="2"/>
          <w:sz w:val="22"/>
          <w:szCs w:val="22"/>
          <w:lang w:val="es-PE" w:eastAsia="en-US"/>
          <w14:ligatures w14:val="standardContextual"/>
        </w:rPr>
        <w:t>El impulso de estos sistemas económicos autónomos permite que, incluso en un escenario de cierre, las comunidades puedan sostener su desarrollo mediante el acceso a mercados, la gestión colectiva de recursos y el emprendimiento.</w:t>
      </w:r>
      <w:r w:rsidR="00ED08CA">
        <w:rPr>
          <w:rFonts w:ascii="Arial" w:hAnsi="Arial" w:cs="Arial"/>
          <w:bCs/>
          <w:sz w:val="22"/>
          <w:szCs w:val="22"/>
          <w:lang w:val="es-PE"/>
        </w:rPr>
        <w:t xml:space="preserve"> </w:t>
      </w:r>
      <w:r w:rsidRPr="00525DED">
        <w:rPr>
          <w:rFonts w:ascii="Arial" w:eastAsiaTheme="minorHAnsi" w:hAnsi="Arial" w:cs="Arial"/>
          <w:bCs/>
          <w:kern w:val="2"/>
          <w:sz w:val="22"/>
          <w:szCs w:val="22"/>
          <w:lang w:val="es-PE" w:eastAsia="en-US"/>
          <w14:ligatures w14:val="standardContextual"/>
        </w:rPr>
        <w:t xml:space="preserve">Paralelamente, se ha considerado la situación de los </w:t>
      </w:r>
      <w:r w:rsidRPr="008213A3">
        <w:rPr>
          <w:rFonts w:ascii="Arial" w:eastAsiaTheme="minorHAnsi" w:hAnsi="Arial" w:cs="Arial"/>
          <w:kern w:val="2"/>
          <w:sz w:val="22"/>
          <w:szCs w:val="22"/>
          <w:lang w:val="es-PE" w:eastAsia="en-US"/>
          <w14:ligatures w14:val="standardContextual"/>
        </w:rPr>
        <w:t xml:space="preserve">trabajadores directamente empleados por </w:t>
      </w:r>
      <w:r w:rsidR="00DD0F46">
        <w:rPr>
          <w:rFonts w:ascii="Arial" w:eastAsiaTheme="minorHAnsi" w:hAnsi="Arial" w:cs="Arial"/>
          <w:kern w:val="2"/>
          <w:sz w:val="22"/>
          <w:szCs w:val="22"/>
          <w:lang w:val="es-PE" w:eastAsia="en-US"/>
          <w14:ligatures w14:val="standardContextual"/>
        </w:rPr>
        <w:t>NY</w:t>
      </w:r>
      <w:r w:rsidRPr="008213A3">
        <w:rPr>
          <w:rFonts w:ascii="Arial" w:eastAsiaTheme="minorHAnsi" w:hAnsi="Arial" w:cs="Arial"/>
          <w:kern w:val="2"/>
          <w:sz w:val="22"/>
          <w:szCs w:val="22"/>
          <w:lang w:val="es-PE" w:eastAsia="en-US"/>
          <w14:ligatures w14:val="standardContextual"/>
        </w:rPr>
        <w:t xml:space="preserve">, quienes también forman parte de este proceso de transición. La unidad de Recursos Humanos lidera actualmente un programa de acompañamiento interno que busca asegurar una transición planificada y responsable hacia el cierre. Este programa incluye evaluación de competencias, reorientación laboral, capacitación en nuevas habilidades, oportunidades de recolocación y soporte psicosocial, alineado con buenas prácticas corporativas en transición laboral y empleabilidad </w:t>
      </w:r>
      <w:proofErr w:type="spellStart"/>
      <w:r w:rsidRPr="008213A3">
        <w:rPr>
          <w:rFonts w:ascii="Arial" w:eastAsiaTheme="minorHAnsi" w:hAnsi="Arial" w:cs="Arial"/>
          <w:kern w:val="2"/>
          <w:sz w:val="22"/>
          <w:szCs w:val="22"/>
          <w:lang w:val="es-PE" w:eastAsia="en-US"/>
          <w14:ligatures w14:val="standardContextual"/>
        </w:rPr>
        <w:t>post-operativa</w:t>
      </w:r>
      <w:proofErr w:type="spellEnd"/>
      <w:r w:rsidRPr="008213A3">
        <w:rPr>
          <w:rFonts w:ascii="Arial" w:eastAsiaTheme="minorHAnsi" w:hAnsi="Arial" w:cs="Arial"/>
          <w:kern w:val="2"/>
          <w:sz w:val="22"/>
          <w:szCs w:val="22"/>
          <w:lang w:val="es-PE" w:eastAsia="en-US"/>
          <w14:ligatures w14:val="standardContextual"/>
        </w:rPr>
        <w:t>.</w:t>
      </w:r>
    </w:p>
    <w:p w14:paraId="75ADB924" w14:textId="77777777" w:rsidR="004F2C71" w:rsidRPr="00C54D31" w:rsidRDefault="0006365F" w:rsidP="004F2C71">
      <w:pPr>
        <w:pStyle w:val="ListParagraph"/>
        <w:numPr>
          <w:ilvl w:val="0"/>
          <w:numId w:val="28"/>
        </w:numPr>
        <w:jc w:val="both"/>
        <w:rPr>
          <w:rFonts w:ascii="Arial" w:hAnsi="Arial" w:cs="Arial"/>
          <w:b/>
        </w:rPr>
      </w:pPr>
      <w:r w:rsidRPr="00C54D31">
        <w:rPr>
          <w:rFonts w:ascii="Arial" w:hAnsi="Arial" w:cs="Arial"/>
          <w:b/>
        </w:rPr>
        <w:t xml:space="preserve">Rehabilitación del territorio </w:t>
      </w:r>
      <w:r w:rsidR="008057E5" w:rsidRPr="00C54D31">
        <w:rPr>
          <w:rFonts w:ascii="Arial" w:hAnsi="Arial" w:cs="Arial"/>
          <w:b/>
        </w:rPr>
        <w:t>&amp; Transparencia y comunicación continua</w:t>
      </w:r>
    </w:p>
    <w:p w14:paraId="45DB57B2" w14:textId="2E93B745" w:rsidR="00D52309" w:rsidRPr="00C22E55" w:rsidRDefault="00D52309" w:rsidP="00D52309">
      <w:pPr>
        <w:jc w:val="both"/>
        <w:rPr>
          <w:rFonts w:ascii="Arial" w:eastAsiaTheme="minorHAnsi" w:hAnsi="Arial" w:cs="Arial"/>
          <w:bCs/>
          <w:kern w:val="2"/>
          <w:sz w:val="22"/>
          <w:szCs w:val="22"/>
          <w:lang w:val="es-PE" w:eastAsia="en-US"/>
          <w14:ligatures w14:val="standardContextual"/>
        </w:rPr>
      </w:pPr>
      <w:r w:rsidRPr="00C22E55">
        <w:rPr>
          <w:rFonts w:ascii="Arial" w:eastAsiaTheme="minorHAnsi" w:hAnsi="Arial" w:cs="Arial"/>
          <w:bCs/>
          <w:kern w:val="2"/>
          <w:sz w:val="22"/>
          <w:szCs w:val="22"/>
          <w:lang w:val="es-PE" w:eastAsia="en-US"/>
          <w14:ligatures w14:val="standardContextual"/>
        </w:rPr>
        <w:t>Otro de los hallazgos más reiterados en los procesos informativos ha sido la preocupación de la población por la rehabilitación efectiva del territorio tras el cierre de la operación minera. Los actores locales han manifestado su interés en que el proceso de recuperación de áreas impactadas logre restaurar la cobertura vegetal y asegure un paisaje armónico, que guarde similitud con las condiciones previas al inicio de la actividad minera. Este interés está estrechamente vinculado a la necesidad de acceso a información clara, continua y verificable, sobre el avance de los trabajos de cierre en campo.</w:t>
      </w:r>
    </w:p>
    <w:p w14:paraId="0AC02028" w14:textId="77777777" w:rsidR="00D52309" w:rsidRPr="00C22E55" w:rsidRDefault="00D52309" w:rsidP="00D52309">
      <w:pPr>
        <w:jc w:val="both"/>
        <w:rPr>
          <w:rFonts w:ascii="Arial" w:eastAsiaTheme="minorHAnsi" w:hAnsi="Arial" w:cs="Arial"/>
          <w:bCs/>
          <w:kern w:val="2"/>
          <w:sz w:val="22"/>
          <w:szCs w:val="22"/>
          <w:lang w:val="es-PE" w:eastAsia="en-US"/>
          <w14:ligatures w14:val="standardContextual"/>
        </w:rPr>
      </w:pPr>
      <w:r w:rsidRPr="00C22E55">
        <w:rPr>
          <w:rFonts w:ascii="Arial" w:eastAsiaTheme="minorHAnsi" w:hAnsi="Arial" w:cs="Arial"/>
          <w:bCs/>
          <w:kern w:val="2"/>
          <w:sz w:val="22"/>
          <w:szCs w:val="22"/>
          <w:lang w:val="es-PE" w:eastAsia="en-US"/>
          <w14:ligatures w14:val="standardContextual"/>
        </w:rPr>
        <w:t xml:space="preserve">En respuesta, se ha diseñado e implementado una estrategia integral de comunicación y transparencia, con el objetivo de mantener informada a la población y fortalecer la confianza en </w:t>
      </w:r>
      <w:r w:rsidRPr="00C22E55">
        <w:rPr>
          <w:rFonts w:ascii="Arial" w:eastAsiaTheme="minorHAnsi" w:hAnsi="Arial" w:cs="Arial"/>
          <w:bCs/>
          <w:kern w:val="2"/>
          <w:sz w:val="22"/>
          <w:szCs w:val="22"/>
          <w:lang w:val="es-PE" w:eastAsia="en-US"/>
          <w14:ligatures w14:val="standardContextual"/>
        </w:rPr>
        <w:lastRenderedPageBreak/>
        <w:t>el proceso de cierre de minas. Esta estrategia contempla:</w:t>
      </w:r>
    </w:p>
    <w:p w14:paraId="079E65DE" w14:textId="77777777" w:rsidR="00D52309" w:rsidRPr="00D52309" w:rsidRDefault="00D52309" w:rsidP="00D52309">
      <w:pPr>
        <w:numPr>
          <w:ilvl w:val="0"/>
          <w:numId w:val="29"/>
        </w:numPr>
        <w:jc w:val="both"/>
        <w:rPr>
          <w:rFonts w:ascii="Arial" w:eastAsiaTheme="minorHAnsi" w:hAnsi="Arial" w:cs="Arial"/>
          <w:bCs/>
          <w:kern w:val="2"/>
          <w:sz w:val="22"/>
          <w:szCs w:val="22"/>
          <w:lang w:val="es-PE" w:eastAsia="en-US"/>
          <w14:ligatures w14:val="standardContextual"/>
        </w:rPr>
      </w:pPr>
      <w:r w:rsidRPr="00D52309">
        <w:rPr>
          <w:rFonts w:ascii="Arial" w:eastAsiaTheme="minorHAnsi" w:hAnsi="Arial" w:cs="Arial"/>
          <w:bCs/>
          <w:kern w:val="2"/>
          <w:sz w:val="22"/>
          <w:szCs w:val="22"/>
          <w:lang w:val="es-PE" w:eastAsia="en-US"/>
          <w14:ligatures w14:val="standardContextual"/>
        </w:rPr>
        <w:t xml:space="preserve">La </w:t>
      </w:r>
      <w:r w:rsidRPr="00D52309">
        <w:rPr>
          <w:rFonts w:ascii="Arial" w:eastAsiaTheme="minorHAnsi" w:hAnsi="Arial" w:cs="Arial"/>
          <w:b/>
          <w:bCs/>
          <w:kern w:val="2"/>
          <w:sz w:val="22"/>
          <w:szCs w:val="22"/>
          <w:lang w:val="es-PE" w:eastAsia="en-US"/>
          <w14:ligatures w14:val="standardContextual"/>
        </w:rPr>
        <w:t>continuidad de visitas guiadas</w:t>
      </w:r>
      <w:r w:rsidRPr="00D52309">
        <w:rPr>
          <w:rFonts w:ascii="Arial" w:eastAsiaTheme="minorHAnsi" w:hAnsi="Arial" w:cs="Arial"/>
          <w:bCs/>
          <w:kern w:val="2"/>
          <w:sz w:val="22"/>
          <w:szCs w:val="22"/>
          <w:lang w:val="es-PE" w:eastAsia="en-US"/>
          <w14:ligatures w14:val="standardContextual"/>
        </w:rPr>
        <w:t xml:space="preserve"> a la operación para mostrar en sitio los avances en rehabilitación, obras de cierre progresivo y gestión hídrica.</w:t>
      </w:r>
    </w:p>
    <w:p w14:paraId="62B6A620" w14:textId="77777777" w:rsidR="00D52309" w:rsidRPr="00D52309" w:rsidRDefault="00D52309" w:rsidP="00D52309">
      <w:pPr>
        <w:numPr>
          <w:ilvl w:val="0"/>
          <w:numId w:val="29"/>
        </w:numPr>
        <w:jc w:val="both"/>
        <w:rPr>
          <w:rFonts w:ascii="Arial" w:eastAsiaTheme="minorHAnsi" w:hAnsi="Arial" w:cs="Arial"/>
          <w:bCs/>
          <w:kern w:val="2"/>
          <w:sz w:val="22"/>
          <w:szCs w:val="22"/>
          <w:lang w:val="es-PE" w:eastAsia="en-US"/>
          <w14:ligatures w14:val="standardContextual"/>
        </w:rPr>
      </w:pPr>
      <w:r w:rsidRPr="00D52309">
        <w:rPr>
          <w:rFonts w:ascii="Arial" w:eastAsiaTheme="minorHAnsi" w:hAnsi="Arial" w:cs="Arial"/>
          <w:bCs/>
          <w:kern w:val="2"/>
          <w:sz w:val="22"/>
          <w:szCs w:val="22"/>
          <w:lang w:val="es-PE" w:eastAsia="en-US"/>
          <w14:ligatures w14:val="standardContextual"/>
        </w:rPr>
        <w:t xml:space="preserve">El desarrollo de </w:t>
      </w:r>
      <w:r w:rsidRPr="00D52309">
        <w:rPr>
          <w:rFonts w:ascii="Arial" w:eastAsiaTheme="minorHAnsi" w:hAnsi="Arial" w:cs="Arial"/>
          <w:b/>
          <w:bCs/>
          <w:kern w:val="2"/>
          <w:sz w:val="22"/>
          <w:szCs w:val="22"/>
          <w:lang w:val="es-PE" w:eastAsia="en-US"/>
          <w14:ligatures w14:val="standardContextual"/>
        </w:rPr>
        <w:t>talleres informativos participativos</w:t>
      </w:r>
      <w:r w:rsidRPr="00D52309">
        <w:rPr>
          <w:rFonts w:ascii="Arial" w:eastAsiaTheme="minorHAnsi" w:hAnsi="Arial" w:cs="Arial"/>
          <w:bCs/>
          <w:kern w:val="2"/>
          <w:sz w:val="22"/>
          <w:szCs w:val="22"/>
          <w:lang w:val="es-PE" w:eastAsia="en-US"/>
          <w14:ligatures w14:val="standardContextual"/>
        </w:rPr>
        <w:t>, que promueven un diálogo técnico-comunitario sobre las acciones de cierre.</w:t>
      </w:r>
    </w:p>
    <w:p w14:paraId="14100779" w14:textId="1AE981F8" w:rsidR="00D52309" w:rsidRPr="00D52309" w:rsidRDefault="00D52309" w:rsidP="00D52309">
      <w:pPr>
        <w:numPr>
          <w:ilvl w:val="0"/>
          <w:numId w:val="29"/>
        </w:numPr>
        <w:jc w:val="both"/>
        <w:rPr>
          <w:rFonts w:ascii="Arial" w:eastAsiaTheme="minorHAnsi" w:hAnsi="Arial" w:cs="Arial"/>
          <w:bCs/>
          <w:kern w:val="2"/>
          <w:sz w:val="22"/>
          <w:szCs w:val="22"/>
          <w:lang w:val="es-PE" w:eastAsia="en-US"/>
          <w14:ligatures w14:val="standardContextual"/>
        </w:rPr>
      </w:pPr>
      <w:r w:rsidRPr="00D52309">
        <w:rPr>
          <w:rFonts w:ascii="Arial" w:eastAsiaTheme="minorHAnsi" w:hAnsi="Arial" w:cs="Arial"/>
          <w:bCs/>
          <w:kern w:val="2"/>
          <w:sz w:val="22"/>
          <w:szCs w:val="22"/>
          <w:lang w:val="es-PE" w:eastAsia="en-US"/>
          <w14:ligatures w14:val="standardContextual"/>
        </w:rPr>
        <w:t xml:space="preserve">La </w:t>
      </w:r>
      <w:r w:rsidRPr="00D52309">
        <w:rPr>
          <w:rFonts w:ascii="Arial" w:eastAsiaTheme="minorHAnsi" w:hAnsi="Arial" w:cs="Arial"/>
          <w:b/>
          <w:bCs/>
          <w:kern w:val="2"/>
          <w:sz w:val="22"/>
          <w:szCs w:val="22"/>
          <w:lang w:val="es-PE" w:eastAsia="en-US"/>
          <w14:ligatures w14:val="standardContextual"/>
        </w:rPr>
        <w:t>incorporación de contenidos sobre cierre de minas en e</w:t>
      </w:r>
      <w:r>
        <w:rPr>
          <w:rFonts w:ascii="Arial" w:eastAsiaTheme="minorHAnsi" w:hAnsi="Arial" w:cs="Arial"/>
          <w:b/>
          <w:bCs/>
          <w:kern w:val="2"/>
          <w:sz w:val="22"/>
          <w:szCs w:val="22"/>
          <w:lang w:val="es-PE" w:eastAsia="en-US"/>
          <w14:ligatures w14:val="standardContextual"/>
        </w:rPr>
        <w:t>l Museo de Agua y Tierra</w:t>
      </w:r>
      <w:r w:rsidRPr="00D52309">
        <w:rPr>
          <w:rFonts w:ascii="Arial" w:eastAsiaTheme="minorHAnsi" w:hAnsi="Arial" w:cs="Arial"/>
          <w:b/>
          <w:bCs/>
          <w:kern w:val="2"/>
          <w:sz w:val="22"/>
          <w:szCs w:val="22"/>
          <w:lang w:val="es-PE" w:eastAsia="en-US"/>
          <w14:ligatures w14:val="standardContextual"/>
        </w:rPr>
        <w:t>(MAT)</w:t>
      </w:r>
      <w:r w:rsidRPr="00D52309">
        <w:rPr>
          <w:rFonts w:ascii="Arial" w:eastAsiaTheme="minorHAnsi" w:hAnsi="Arial" w:cs="Arial"/>
          <w:bCs/>
          <w:kern w:val="2"/>
          <w:sz w:val="22"/>
          <w:szCs w:val="22"/>
          <w:lang w:val="es-PE" w:eastAsia="en-US"/>
          <w14:ligatures w14:val="standardContextual"/>
        </w:rPr>
        <w:t>, ubicado en la ciudad de Cajamarca. Este espacio busca educar a la población —actual y futura— sobre el ciclo de vida de una mina, con énfasis en los distintos tipos de cierre y su implicancia ambiental y social.</w:t>
      </w:r>
    </w:p>
    <w:p w14:paraId="45FB6B5F" w14:textId="77777777" w:rsidR="00D52309" w:rsidRPr="00D52309" w:rsidRDefault="00D52309" w:rsidP="00D52309">
      <w:pPr>
        <w:numPr>
          <w:ilvl w:val="0"/>
          <w:numId w:val="29"/>
        </w:numPr>
        <w:jc w:val="both"/>
        <w:rPr>
          <w:rFonts w:ascii="Arial" w:eastAsiaTheme="minorHAnsi" w:hAnsi="Arial" w:cs="Arial"/>
          <w:bCs/>
          <w:kern w:val="2"/>
          <w:sz w:val="22"/>
          <w:szCs w:val="22"/>
          <w:lang w:val="es-PE" w:eastAsia="en-US"/>
          <w14:ligatures w14:val="standardContextual"/>
        </w:rPr>
      </w:pPr>
      <w:r w:rsidRPr="00D52309">
        <w:rPr>
          <w:rFonts w:ascii="Arial" w:eastAsiaTheme="minorHAnsi" w:hAnsi="Arial" w:cs="Arial"/>
          <w:bCs/>
          <w:kern w:val="2"/>
          <w:sz w:val="22"/>
          <w:szCs w:val="22"/>
          <w:lang w:val="es-PE" w:eastAsia="en-US"/>
          <w14:ligatures w14:val="standardContextual"/>
        </w:rPr>
        <w:t xml:space="preserve">La </w:t>
      </w:r>
      <w:r w:rsidRPr="00D52309">
        <w:rPr>
          <w:rFonts w:ascii="Arial" w:eastAsiaTheme="minorHAnsi" w:hAnsi="Arial" w:cs="Arial"/>
          <w:b/>
          <w:bCs/>
          <w:kern w:val="2"/>
          <w:sz w:val="22"/>
          <w:szCs w:val="22"/>
          <w:lang w:val="es-PE" w:eastAsia="en-US"/>
          <w14:ligatures w14:val="standardContextual"/>
        </w:rPr>
        <w:t>implementación de ferias itinerantes</w:t>
      </w:r>
      <w:r w:rsidRPr="00D52309">
        <w:rPr>
          <w:rFonts w:ascii="Arial" w:eastAsiaTheme="minorHAnsi" w:hAnsi="Arial" w:cs="Arial"/>
          <w:bCs/>
          <w:kern w:val="2"/>
          <w:sz w:val="22"/>
          <w:szCs w:val="22"/>
          <w:lang w:val="es-PE" w:eastAsia="en-US"/>
          <w14:ligatures w14:val="standardContextual"/>
        </w:rPr>
        <w:t xml:space="preserve"> en zonas rurales y urbanas del área de influencia, para acercar información técnica a través de herramientas pedagógicas, visuales y participativas, adaptadas a cada público.</w:t>
      </w:r>
    </w:p>
    <w:p w14:paraId="5953011D" w14:textId="77777777" w:rsidR="00D52309" w:rsidRPr="00D52309" w:rsidRDefault="00D52309" w:rsidP="00D52309">
      <w:pPr>
        <w:jc w:val="both"/>
        <w:rPr>
          <w:rFonts w:ascii="Arial" w:eastAsiaTheme="minorHAnsi" w:hAnsi="Arial" w:cs="Arial"/>
          <w:bCs/>
          <w:kern w:val="2"/>
          <w:sz w:val="22"/>
          <w:szCs w:val="22"/>
          <w:lang w:val="es-PE" w:eastAsia="en-US"/>
          <w14:ligatures w14:val="standardContextual"/>
        </w:rPr>
      </w:pPr>
      <w:r w:rsidRPr="00D52309">
        <w:rPr>
          <w:rFonts w:ascii="Arial" w:eastAsiaTheme="minorHAnsi" w:hAnsi="Arial" w:cs="Arial"/>
          <w:bCs/>
          <w:kern w:val="2"/>
          <w:sz w:val="22"/>
          <w:szCs w:val="22"/>
          <w:lang w:val="es-PE" w:eastAsia="en-US"/>
          <w14:ligatures w14:val="standardContextual"/>
        </w:rPr>
        <w:t xml:space="preserve">Estas acciones refuerzan el enfoque de </w:t>
      </w:r>
      <w:r w:rsidRPr="00C54D31">
        <w:rPr>
          <w:rFonts w:ascii="Arial" w:eastAsiaTheme="minorHAnsi" w:hAnsi="Arial" w:cs="Arial"/>
          <w:kern w:val="2"/>
          <w:sz w:val="22"/>
          <w:szCs w:val="22"/>
          <w:lang w:val="es-PE" w:eastAsia="en-US"/>
          <w14:ligatures w14:val="standardContextual"/>
        </w:rPr>
        <w:t>gobernanza participativa y diálogo continuo</w:t>
      </w:r>
      <w:r w:rsidRPr="00D52309">
        <w:rPr>
          <w:rFonts w:ascii="Arial" w:eastAsiaTheme="minorHAnsi" w:hAnsi="Arial" w:cs="Arial"/>
          <w:bCs/>
          <w:kern w:val="2"/>
          <w:sz w:val="22"/>
          <w:szCs w:val="22"/>
          <w:lang w:val="es-PE" w:eastAsia="en-US"/>
          <w14:ligatures w14:val="standardContextual"/>
        </w:rPr>
        <w:t xml:space="preserve"> adoptado por la empresa, y se alinean con buenas prácticas internacionales que promueven la rendición de cuentas y la participación informada en procesos de cierre minero.</w:t>
      </w:r>
    </w:p>
    <w:p w14:paraId="069250F1" w14:textId="77777777" w:rsidR="000F10DE" w:rsidRDefault="000F10DE" w:rsidP="008A22BB">
      <w:pPr>
        <w:ind w:firstLine="142"/>
        <w:jc w:val="both"/>
        <w:rPr>
          <w:rFonts w:ascii="Arial" w:hAnsi="Arial" w:cs="Arial"/>
          <w:bCs/>
          <w:sz w:val="22"/>
          <w:szCs w:val="22"/>
          <w:lang w:val="es-PE"/>
        </w:rPr>
      </w:pPr>
    </w:p>
    <w:p w14:paraId="76B4487B" w14:textId="77777777" w:rsidR="0051184F" w:rsidRDefault="006430EA" w:rsidP="0051184F">
      <w:pPr>
        <w:pStyle w:val="ListParagraph"/>
        <w:numPr>
          <w:ilvl w:val="0"/>
          <w:numId w:val="28"/>
        </w:numPr>
        <w:jc w:val="both"/>
        <w:rPr>
          <w:rFonts w:ascii="Arial" w:hAnsi="Arial" w:cs="Arial"/>
          <w:b/>
        </w:rPr>
      </w:pPr>
      <w:r w:rsidRPr="002A7D87">
        <w:rPr>
          <w:rFonts w:ascii="Arial" w:hAnsi="Arial" w:cs="Arial"/>
          <w:b/>
        </w:rPr>
        <w:t>Uso futuro de</w:t>
      </w:r>
      <w:r w:rsidR="002A7D87" w:rsidRPr="002A7D87">
        <w:rPr>
          <w:rFonts w:ascii="Arial" w:hAnsi="Arial" w:cs="Arial"/>
          <w:b/>
        </w:rPr>
        <w:t xml:space="preserve"> la tierra</w:t>
      </w:r>
    </w:p>
    <w:p w14:paraId="03FB9BD8" w14:textId="77777777" w:rsidR="0051184F" w:rsidRPr="0051184F" w:rsidRDefault="0051184F" w:rsidP="0051184F">
      <w:pPr>
        <w:pStyle w:val="ListParagraph"/>
        <w:ind w:left="360"/>
        <w:jc w:val="both"/>
        <w:rPr>
          <w:rFonts w:ascii="Arial" w:hAnsi="Arial" w:cs="Arial"/>
          <w:bCs/>
        </w:rPr>
      </w:pPr>
      <w:r w:rsidRPr="0051184F">
        <w:rPr>
          <w:rFonts w:ascii="Arial" w:hAnsi="Arial" w:cs="Arial"/>
          <w:bCs/>
        </w:rPr>
        <w:t xml:space="preserve">En relación con el uso futuro de la tierra, si bien los estudios técnicos y de planificación territorial aún se encuentran en desarrollo para definir con precisión los escenarios de </w:t>
      </w:r>
      <w:proofErr w:type="spellStart"/>
      <w:r w:rsidRPr="0051184F">
        <w:rPr>
          <w:rFonts w:ascii="Arial" w:hAnsi="Arial" w:cs="Arial"/>
          <w:bCs/>
        </w:rPr>
        <w:t>poscierre</w:t>
      </w:r>
      <w:proofErr w:type="spellEnd"/>
      <w:r w:rsidRPr="0051184F">
        <w:rPr>
          <w:rFonts w:ascii="Arial" w:hAnsi="Arial" w:cs="Arial"/>
          <w:bCs/>
        </w:rPr>
        <w:t>, ya se identifican variables concretas que permiten anticipar ciertas vocaciones del territorio rehabilitado.</w:t>
      </w:r>
    </w:p>
    <w:p w14:paraId="56A77DC6" w14:textId="77FEC5EA" w:rsidR="0051184F" w:rsidRPr="00DF4480" w:rsidRDefault="0051184F" w:rsidP="0051184F">
      <w:pPr>
        <w:pStyle w:val="ListParagraph"/>
        <w:ind w:left="360"/>
        <w:jc w:val="both"/>
        <w:rPr>
          <w:rFonts w:ascii="Arial" w:hAnsi="Arial" w:cs="Arial"/>
          <w:bCs/>
        </w:rPr>
      </w:pPr>
      <w:r w:rsidRPr="00DF4480">
        <w:rPr>
          <w:rFonts w:ascii="Arial" w:hAnsi="Arial" w:cs="Arial"/>
          <w:bCs/>
        </w:rPr>
        <w:t>Uno de los casos más representativos es la iniciativa de crianza de vicuñas en la zona de Cerro Negro, un área que ya ha sido objeto de procesos de rehabilitación ambiental. Actualmente, esta zona alberga una población estable de vicuñas, lo que constituye un ejemplo tangible de recuperación ecosistémica exitosa y demuestra el potencial del área para usos sostenibles vinculados a la conservación de fauna silvestre, producción de fibra de alto valor y turismo ecológico.</w:t>
      </w:r>
    </w:p>
    <w:p w14:paraId="77C5C4D5" w14:textId="77777777" w:rsidR="006430EA" w:rsidRDefault="006430EA" w:rsidP="00437852">
      <w:pPr>
        <w:jc w:val="both"/>
        <w:rPr>
          <w:rFonts w:ascii="Arial" w:hAnsi="Arial" w:cs="Arial"/>
          <w:bCs/>
          <w:sz w:val="22"/>
          <w:szCs w:val="22"/>
          <w:lang w:val="es-PE"/>
        </w:rPr>
      </w:pPr>
    </w:p>
    <w:p w14:paraId="70E2BB16" w14:textId="0A6E2D0E" w:rsidR="00437852" w:rsidRPr="00C54D31" w:rsidRDefault="00EC5D28" w:rsidP="00437852">
      <w:pPr>
        <w:pStyle w:val="ListParagraph"/>
        <w:numPr>
          <w:ilvl w:val="0"/>
          <w:numId w:val="4"/>
        </w:numPr>
        <w:jc w:val="both"/>
        <w:rPr>
          <w:rFonts w:ascii="Arial" w:hAnsi="Arial" w:cs="Arial"/>
          <w:b/>
          <w:bCs/>
        </w:rPr>
      </w:pPr>
      <w:r w:rsidRPr="00C54D31">
        <w:rPr>
          <w:rFonts w:ascii="Arial" w:hAnsi="Arial" w:cs="Arial"/>
          <w:b/>
          <w:bCs/>
        </w:rPr>
        <w:t>Conclusiones</w:t>
      </w:r>
    </w:p>
    <w:p w14:paraId="1C462B30" w14:textId="39CD7362" w:rsidR="004009C5" w:rsidRDefault="00F3194A" w:rsidP="00F3194A">
      <w:pPr>
        <w:jc w:val="both"/>
        <w:rPr>
          <w:rFonts w:ascii="Arial" w:hAnsi="Arial" w:cs="Arial"/>
          <w:bCs/>
          <w:sz w:val="22"/>
          <w:szCs w:val="22"/>
          <w:lang w:val="es-PE"/>
        </w:rPr>
      </w:pPr>
      <w:r w:rsidRPr="004009C5">
        <w:rPr>
          <w:rFonts w:ascii="Arial" w:hAnsi="Arial" w:cs="Arial"/>
          <w:b/>
          <w:bCs/>
          <w:sz w:val="22"/>
          <w:szCs w:val="22"/>
          <w:lang w:val="es-PE"/>
        </w:rPr>
        <w:t>La gobernanza participativa es un modelo para el cierre de minas en el Perú.</w:t>
      </w:r>
      <w:r w:rsidRPr="00F3194A">
        <w:rPr>
          <w:rFonts w:ascii="Arial" w:hAnsi="Arial" w:cs="Arial"/>
          <w:b/>
          <w:bCs/>
          <w:sz w:val="22"/>
          <w:szCs w:val="22"/>
          <w:lang w:val="es-PE"/>
        </w:rPr>
        <w:t xml:space="preserve"> </w:t>
      </w:r>
      <w:r w:rsidR="008A0F49" w:rsidRPr="00F3194A">
        <w:rPr>
          <w:rFonts w:ascii="Arial" w:hAnsi="Arial" w:cs="Arial"/>
          <w:bCs/>
          <w:sz w:val="22"/>
          <w:szCs w:val="22"/>
          <w:lang w:val="es-PE"/>
        </w:rPr>
        <w:t xml:space="preserve">La experiencia desarrollada por </w:t>
      </w:r>
      <w:r w:rsidR="00DD0F46">
        <w:rPr>
          <w:rFonts w:ascii="Arial" w:hAnsi="Arial" w:cs="Arial"/>
          <w:bCs/>
          <w:sz w:val="22"/>
          <w:szCs w:val="22"/>
          <w:lang w:val="es-PE"/>
        </w:rPr>
        <w:t>NY</w:t>
      </w:r>
      <w:r w:rsidR="008A0F49" w:rsidRPr="00F3194A">
        <w:rPr>
          <w:rFonts w:ascii="Arial" w:hAnsi="Arial" w:cs="Arial"/>
          <w:bCs/>
          <w:sz w:val="22"/>
          <w:szCs w:val="22"/>
          <w:lang w:val="es-PE"/>
        </w:rPr>
        <w:t xml:space="preserve"> en el marco del cierre </w:t>
      </w:r>
      <w:r w:rsidR="008A0F49" w:rsidRPr="00F3194A">
        <w:rPr>
          <w:rFonts w:ascii="Arial" w:hAnsi="Arial" w:cs="Arial"/>
          <w:bCs/>
          <w:sz w:val="22"/>
          <w:szCs w:val="22"/>
          <w:lang w:val="es-PE"/>
        </w:rPr>
        <w:t>progresivo y el estudio técnico de cierre de minas 2024 ofrece evidencia concreta de que la gobernanza participativa no solo es deseable, sino esencial para garantizar un proceso de cierre técnic</w:t>
      </w:r>
      <w:r w:rsidR="00AB70EB" w:rsidRPr="00F3194A">
        <w:rPr>
          <w:rFonts w:ascii="Arial" w:hAnsi="Arial" w:cs="Arial"/>
          <w:bCs/>
          <w:sz w:val="22"/>
          <w:szCs w:val="22"/>
          <w:lang w:val="es-PE"/>
        </w:rPr>
        <w:t>o</w:t>
      </w:r>
      <w:r w:rsidR="008A0F49" w:rsidRPr="00F3194A">
        <w:rPr>
          <w:rFonts w:ascii="Arial" w:hAnsi="Arial" w:cs="Arial"/>
          <w:bCs/>
          <w:sz w:val="22"/>
          <w:szCs w:val="22"/>
          <w:lang w:val="es-PE"/>
        </w:rPr>
        <w:t xml:space="preserve">, social y ambientalmente legitimado. </w:t>
      </w:r>
    </w:p>
    <w:p w14:paraId="7D3D80FA" w14:textId="77777777" w:rsidR="004009C5" w:rsidRDefault="004009C5" w:rsidP="00F3194A">
      <w:pPr>
        <w:jc w:val="both"/>
        <w:rPr>
          <w:rFonts w:ascii="Arial" w:hAnsi="Arial" w:cs="Arial"/>
          <w:bCs/>
          <w:sz w:val="22"/>
          <w:szCs w:val="22"/>
          <w:lang w:val="es-PE"/>
        </w:rPr>
      </w:pPr>
    </w:p>
    <w:p w14:paraId="09830443" w14:textId="1220D0B2" w:rsidR="008A0F49" w:rsidRDefault="00135AAC" w:rsidP="00F3194A">
      <w:pPr>
        <w:jc w:val="both"/>
        <w:rPr>
          <w:rFonts w:ascii="Arial" w:hAnsi="Arial" w:cs="Arial"/>
          <w:bCs/>
          <w:sz w:val="22"/>
          <w:szCs w:val="22"/>
          <w:lang w:val="es-PE"/>
        </w:rPr>
      </w:pPr>
      <w:r w:rsidRPr="003A5FD5">
        <w:rPr>
          <w:rFonts w:ascii="Arial" w:hAnsi="Arial" w:cs="Arial"/>
          <w:b/>
          <w:bCs/>
          <w:sz w:val="22"/>
          <w:szCs w:val="22"/>
          <w:lang w:val="es-PE"/>
        </w:rPr>
        <w:t>La participación</w:t>
      </w:r>
      <w:r>
        <w:rPr>
          <w:rFonts w:ascii="Arial" w:hAnsi="Arial" w:cs="Arial"/>
          <w:b/>
          <w:bCs/>
          <w:sz w:val="22"/>
          <w:szCs w:val="22"/>
          <w:lang w:val="es-PE"/>
        </w:rPr>
        <w:t xml:space="preserve"> significativa, </w:t>
      </w:r>
      <w:r w:rsidRPr="003A5FD5">
        <w:rPr>
          <w:rFonts w:ascii="Arial" w:hAnsi="Arial" w:cs="Arial"/>
          <w:b/>
          <w:bCs/>
          <w:sz w:val="22"/>
          <w:szCs w:val="22"/>
          <w:lang w:val="es-PE"/>
        </w:rPr>
        <w:t xml:space="preserve"> temprana y estructurada mejora la calidad técnica del cierre.</w:t>
      </w:r>
      <w:r>
        <w:rPr>
          <w:rFonts w:ascii="Arial" w:hAnsi="Arial" w:cs="Arial"/>
          <w:b/>
          <w:bCs/>
          <w:sz w:val="22"/>
          <w:szCs w:val="22"/>
          <w:lang w:val="es-PE"/>
        </w:rPr>
        <w:t xml:space="preserve">  </w:t>
      </w:r>
      <w:r w:rsidR="008A0F49" w:rsidRPr="004009C5">
        <w:rPr>
          <w:rFonts w:ascii="Arial" w:hAnsi="Arial" w:cs="Arial"/>
          <w:bCs/>
          <w:sz w:val="22"/>
          <w:szCs w:val="22"/>
          <w:lang w:val="es-PE"/>
        </w:rPr>
        <w:t xml:space="preserve">A lo largo de dos décadas, y particularmente en los últimos años, la empresa ha demostrado que integrar la voz </w:t>
      </w:r>
      <w:r w:rsidR="0080159F" w:rsidRPr="004009C5">
        <w:rPr>
          <w:rFonts w:ascii="Arial" w:hAnsi="Arial" w:cs="Arial"/>
          <w:bCs/>
          <w:sz w:val="22"/>
          <w:szCs w:val="22"/>
          <w:lang w:val="es-PE"/>
        </w:rPr>
        <w:t>de los actores locales del territorio</w:t>
      </w:r>
      <w:r w:rsidR="00022C8F" w:rsidRPr="004009C5">
        <w:rPr>
          <w:rFonts w:ascii="Arial" w:hAnsi="Arial" w:cs="Arial"/>
          <w:bCs/>
          <w:sz w:val="22"/>
          <w:szCs w:val="22"/>
          <w:lang w:val="es-PE"/>
        </w:rPr>
        <w:t>,</w:t>
      </w:r>
      <w:r w:rsidR="008A0F49" w:rsidRPr="004009C5">
        <w:rPr>
          <w:rFonts w:ascii="Arial" w:hAnsi="Arial" w:cs="Arial"/>
          <w:bCs/>
          <w:sz w:val="22"/>
          <w:szCs w:val="22"/>
          <w:lang w:val="es-PE"/>
        </w:rPr>
        <w:t xml:space="preserve"> desde etapas tempranas</w:t>
      </w:r>
      <w:r w:rsidR="00022C8F" w:rsidRPr="004009C5">
        <w:rPr>
          <w:rFonts w:ascii="Arial" w:hAnsi="Arial" w:cs="Arial"/>
          <w:bCs/>
          <w:sz w:val="22"/>
          <w:szCs w:val="22"/>
          <w:lang w:val="es-PE"/>
        </w:rPr>
        <w:t xml:space="preserve">, </w:t>
      </w:r>
      <w:r w:rsidR="008A0F49" w:rsidRPr="004009C5">
        <w:rPr>
          <w:rFonts w:ascii="Arial" w:hAnsi="Arial" w:cs="Arial"/>
          <w:bCs/>
          <w:sz w:val="22"/>
          <w:szCs w:val="22"/>
          <w:lang w:val="es-PE"/>
        </w:rPr>
        <w:t xml:space="preserve"> permite no solo gestionar riesgos, sino también</w:t>
      </w:r>
      <w:r w:rsidR="00F82B0B" w:rsidRPr="004009C5">
        <w:rPr>
          <w:rFonts w:ascii="Arial" w:hAnsi="Arial" w:cs="Arial"/>
          <w:bCs/>
          <w:sz w:val="22"/>
          <w:szCs w:val="22"/>
          <w:lang w:val="es-PE"/>
        </w:rPr>
        <w:t xml:space="preserve"> construir confianza, </w:t>
      </w:r>
      <w:r w:rsidR="00DC5F2D" w:rsidRPr="004009C5">
        <w:rPr>
          <w:rFonts w:ascii="Arial" w:hAnsi="Arial" w:cs="Arial"/>
          <w:bCs/>
          <w:sz w:val="22"/>
          <w:szCs w:val="22"/>
          <w:lang w:val="es-PE"/>
        </w:rPr>
        <w:t xml:space="preserve">mejorar la calidad de las decisiones, </w:t>
      </w:r>
      <w:r w:rsidR="001E28BB" w:rsidRPr="004009C5">
        <w:rPr>
          <w:rFonts w:ascii="Arial" w:hAnsi="Arial" w:cs="Arial"/>
          <w:bCs/>
          <w:sz w:val="22"/>
          <w:szCs w:val="22"/>
          <w:lang w:val="es-PE"/>
        </w:rPr>
        <w:t xml:space="preserve">planificar mejor y cumplir compromisos de manera adecuada. </w:t>
      </w:r>
      <w:r w:rsidR="005549EF">
        <w:rPr>
          <w:rFonts w:ascii="Arial" w:hAnsi="Arial" w:cs="Arial"/>
          <w:bCs/>
          <w:sz w:val="22"/>
          <w:szCs w:val="22"/>
          <w:lang w:val="es-PE"/>
        </w:rPr>
        <w:t xml:space="preserve">Todo esto ayuda a </w:t>
      </w:r>
      <w:r w:rsidR="008A0F49" w:rsidRPr="005549EF">
        <w:rPr>
          <w:rFonts w:ascii="Arial" w:hAnsi="Arial" w:cs="Arial"/>
          <w:bCs/>
          <w:sz w:val="22"/>
          <w:szCs w:val="22"/>
          <w:lang w:val="es-PE"/>
        </w:rPr>
        <w:t>construir una visión de cierre compartida, sostenible y con licencia social.</w:t>
      </w:r>
    </w:p>
    <w:p w14:paraId="4716628F" w14:textId="77777777" w:rsidR="00C54D31" w:rsidRPr="005549EF" w:rsidRDefault="00C54D31" w:rsidP="00F3194A">
      <w:pPr>
        <w:jc w:val="both"/>
        <w:rPr>
          <w:rFonts w:ascii="Arial" w:hAnsi="Arial" w:cs="Arial"/>
          <w:bCs/>
          <w:sz w:val="22"/>
          <w:szCs w:val="22"/>
          <w:lang w:val="es-PE"/>
        </w:rPr>
      </w:pPr>
    </w:p>
    <w:p w14:paraId="42C7ACF9" w14:textId="6F4C1452" w:rsidR="003A5FD5" w:rsidRPr="003A5FD5" w:rsidRDefault="003A5FD5" w:rsidP="003A5FD5">
      <w:pPr>
        <w:jc w:val="both"/>
        <w:rPr>
          <w:rFonts w:ascii="Arial" w:hAnsi="Arial" w:cs="Arial"/>
          <w:bCs/>
          <w:sz w:val="22"/>
          <w:szCs w:val="22"/>
          <w:lang w:val="es-PE"/>
        </w:rPr>
      </w:pPr>
      <w:r w:rsidRPr="003A5FD5">
        <w:rPr>
          <w:rFonts w:ascii="Arial" w:hAnsi="Arial" w:cs="Arial"/>
          <w:bCs/>
          <w:sz w:val="22"/>
          <w:szCs w:val="22"/>
          <w:lang w:val="es-PE"/>
        </w:rPr>
        <w:t>La incorporación de percepciones locales desde fases iniciales permitió anticipar riesgos, enriquecer el diseño técnico y fortalecer la aceptación social del plan de cierre. Este enfoque ha sido clave para alinear los objetivos corporativos con las aspiraciones del territorio.</w:t>
      </w:r>
    </w:p>
    <w:p w14:paraId="31054F81" w14:textId="77777777" w:rsidR="00445A0A" w:rsidRPr="003A5FD5" w:rsidRDefault="00445A0A" w:rsidP="003A5FD5">
      <w:pPr>
        <w:jc w:val="both"/>
        <w:rPr>
          <w:rFonts w:ascii="Arial" w:hAnsi="Arial" w:cs="Arial"/>
          <w:bCs/>
          <w:lang w:val="es-PE"/>
        </w:rPr>
      </w:pPr>
    </w:p>
    <w:p w14:paraId="02473591" w14:textId="622C1925" w:rsidR="008A0F49" w:rsidRDefault="00566F52" w:rsidP="00566F52">
      <w:pPr>
        <w:jc w:val="both"/>
        <w:rPr>
          <w:rFonts w:ascii="Arial" w:hAnsi="Arial" w:cs="Arial"/>
          <w:bCs/>
          <w:sz w:val="22"/>
          <w:szCs w:val="22"/>
          <w:lang w:val="es-PE"/>
        </w:rPr>
      </w:pPr>
      <w:r w:rsidRPr="00566F52">
        <w:rPr>
          <w:rFonts w:ascii="Arial" w:hAnsi="Arial" w:cs="Arial"/>
          <w:bCs/>
          <w:sz w:val="22"/>
          <w:szCs w:val="22"/>
          <w:lang w:val="es-PE"/>
        </w:rPr>
        <w:t>Como se</w:t>
      </w:r>
      <w:r>
        <w:rPr>
          <w:rFonts w:ascii="Arial" w:hAnsi="Arial" w:cs="Arial"/>
          <w:bCs/>
          <w:sz w:val="22"/>
          <w:szCs w:val="22"/>
          <w:lang w:val="es-PE"/>
        </w:rPr>
        <w:t xml:space="preserve"> ha detallado, </w:t>
      </w:r>
      <w:r w:rsidR="008A0F49" w:rsidRPr="00566F52">
        <w:rPr>
          <w:rFonts w:ascii="Arial" w:hAnsi="Arial" w:cs="Arial"/>
          <w:bCs/>
          <w:sz w:val="22"/>
          <w:szCs w:val="22"/>
          <w:lang w:val="es-PE"/>
        </w:rPr>
        <w:t xml:space="preserve">los hallazgos más relevantes, </w:t>
      </w:r>
      <w:r w:rsidR="00E534F5">
        <w:rPr>
          <w:rFonts w:ascii="Arial" w:hAnsi="Arial" w:cs="Arial"/>
          <w:bCs/>
          <w:sz w:val="22"/>
          <w:szCs w:val="22"/>
          <w:lang w:val="es-PE"/>
        </w:rPr>
        <w:t xml:space="preserve">se concluye </w:t>
      </w:r>
      <w:r w:rsidR="008A0F49" w:rsidRPr="00566F52">
        <w:rPr>
          <w:rFonts w:ascii="Arial" w:hAnsi="Arial" w:cs="Arial"/>
          <w:bCs/>
          <w:sz w:val="22"/>
          <w:szCs w:val="22"/>
          <w:lang w:val="es-PE"/>
        </w:rPr>
        <w:t>que:</w:t>
      </w:r>
    </w:p>
    <w:p w14:paraId="796DE492" w14:textId="77777777" w:rsidR="00E534F5" w:rsidRPr="00566F52" w:rsidRDefault="00E534F5" w:rsidP="00566F52">
      <w:pPr>
        <w:jc w:val="both"/>
        <w:rPr>
          <w:rFonts w:ascii="Arial" w:hAnsi="Arial" w:cs="Arial"/>
          <w:bCs/>
          <w:sz w:val="22"/>
          <w:szCs w:val="22"/>
          <w:lang w:val="es-PE"/>
        </w:rPr>
      </w:pPr>
    </w:p>
    <w:p w14:paraId="00DEAA23" w14:textId="318E61B3" w:rsidR="008A0F49" w:rsidRPr="008A0F49" w:rsidRDefault="008A0F49" w:rsidP="008A0F49">
      <w:pPr>
        <w:pStyle w:val="ListParagraph"/>
        <w:numPr>
          <w:ilvl w:val="0"/>
          <w:numId w:val="31"/>
        </w:numPr>
        <w:jc w:val="both"/>
        <w:rPr>
          <w:rFonts w:ascii="Arial" w:hAnsi="Arial" w:cs="Arial"/>
          <w:bCs/>
        </w:rPr>
      </w:pPr>
      <w:r w:rsidRPr="008A0F49">
        <w:rPr>
          <w:rFonts w:ascii="Arial" w:hAnsi="Arial" w:cs="Arial"/>
          <w:bCs/>
        </w:rPr>
        <w:t>La participación</w:t>
      </w:r>
      <w:r w:rsidR="007E1533">
        <w:rPr>
          <w:rFonts w:ascii="Arial" w:hAnsi="Arial" w:cs="Arial"/>
          <w:bCs/>
        </w:rPr>
        <w:t xml:space="preserve"> significativa,</w:t>
      </w:r>
      <w:r w:rsidRPr="008A0F49">
        <w:rPr>
          <w:rFonts w:ascii="Arial" w:hAnsi="Arial" w:cs="Arial"/>
          <w:bCs/>
        </w:rPr>
        <w:t xml:space="preserve"> estructurada y metodológicamente robusta mejora la calidad del cierre: La implementación de talleres participativos —más de 300 en total y 20 específicos durante 2024— permitió no solo informar, sino también recoger insumos concretos que fueron integrados en la planificación técnica. Esto incluye preocupaciones relacionadas con la gestión del agua, empleo, inversión social, rehabilitación ambiental y uso futuro de tierras.</w:t>
      </w:r>
    </w:p>
    <w:p w14:paraId="2BD51B23" w14:textId="1BD70B44" w:rsidR="007136C2" w:rsidRPr="008A0F49" w:rsidRDefault="007136C2" w:rsidP="008A0F49">
      <w:pPr>
        <w:pStyle w:val="ListParagraph"/>
        <w:numPr>
          <w:ilvl w:val="0"/>
          <w:numId w:val="31"/>
        </w:numPr>
        <w:jc w:val="both"/>
        <w:rPr>
          <w:rFonts w:ascii="Arial" w:hAnsi="Arial" w:cs="Arial"/>
          <w:bCs/>
        </w:rPr>
      </w:pPr>
      <w:r w:rsidRPr="002B3819">
        <w:rPr>
          <w:rFonts w:ascii="Arial" w:hAnsi="Arial" w:cs="Arial"/>
        </w:rPr>
        <w:t xml:space="preserve">El eje hídrico concentra las mayores expectativas sociales en el contexto </w:t>
      </w:r>
      <w:proofErr w:type="spellStart"/>
      <w:r w:rsidRPr="002B3819">
        <w:rPr>
          <w:rFonts w:ascii="Arial" w:hAnsi="Arial" w:cs="Arial"/>
        </w:rPr>
        <w:t>post-cierre</w:t>
      </w:r>
      <w:proofErr w:type="spellEnd"/>
      <w:r w:rsidRPr="002B3819">
        <w:rPr>
          <w:rFonts w:ascii="Arial" w:hAnsi="Arial" w:cs="Arial"/>
        </w:rPr>
        <w:t xml:space="preserve">, especialmente en lo referente a la calidad y cantidad del recurso. En respuesta, </w:t>
      </w:r>
      <w:r w:rsidR="00DD0F46">
        <w:rPr>
          <w:rFonts w:ascii="Arial" w:hAnsi="Arial" w:cs="Arial"/>
        </w:rPr>
        <w:t>NY</w:t>
      </w:r>
      <w:r w:rsidRPr="002B3819">
        <w:rPr>
          <w:rFonts w:ascii="Arial" w:hAnsi="Arial" w:cs="Arial"/>
        </w:rPr>
        <w:t xml:space="preserve"> ha incorporado acciones estratégicas como la construcción de dos plantas de tratamiento de agua, el fortalecimiento del programa “Agua para Cajamarca” y la promoción de soluciones basadas en la naturaleza, como la forestación de 1,545 hectáreas. Estas iniciativas reflejan un enfoque que trasciende el cumplimiento normativo, orientado hacia una gestión territorial</w:t>
      </w:r>
      <w:r w:rsidRPr="005C1979">
        <w:rPr>
          <w:rFonts w:ascii="Arial" w:hAnsi="Arial" w:cs="Arial"/>
          <w:b/>
          <w:bCs/>
        </w:rPr>
        <w:t xml:space="preserve"> </w:t>
      </w:r>
      <w:r w:rsidRPr="002B3819">
        <w:rPr>
          <w:rFonts w:ascii="Arial" w:hAnsi="Arial" w:cs="Arial"/>
        </w:rPr>
        <w:t>colaborativa y sostenible.</w:t>
      </w:r>
    </w:p>
    <w:p w14:paraId="00A73DD2" w14:textId="77777777" w:rsidR="008A0F49" w:rsidRPr="008A0F49" w:rsidRDefault="008A0F49" w:rsidP="008A0F49">
      <w:pPr>
        <w:pStyle w:val="ListParagraph"/>
        <w:numPr>
          <w:ilvl w:val="0"/>
          <w:numId w:val="31"/>
        </w:numPr>
        <w:jc w:val="both"/>
        <w:rPr>
          <w:rFonts w:ascii="Arial" w:hAnsi="Arial" w:cs="Arial"/>
          <w:bCs/>
        </w:rPr>
      </w:pPr>
      <w:r w:rsidRPr="008A0F49">
        <w:rPr>
          <w:rFonts w:ascii="Arial" w:hAnsi="Arial" w:cs="Arial"/>
          <w:bCs/>
        </w:rPr>
        <w:lastRenderedPageBreak/>
        <w:t>La transición socioeconómica ha sido reconocida como un componente crítico del cierre, particularmente en la reducción de la dependencia económica hacia la empresa. La continuidad del programa UNICA (con más de 9,000 personas beneficiadas), la articulación de mercados con “Consume lo que Cajamarca Produce” y la elaboración de estrategias de diversificación para proveedores comunitarios son respuestas concretas a este desafío. Además, se ha considerado la transición de trabajadores propios mediante programas internos liderados por Recursos Humanos.</w:t>
      </w:r>
    </w:p>
    <w:p w14:paraId="2AFB609B" w14:textId="23D7F8E9" w:rsidR="008A0F49" w:rsidRPr="008A0F49" w:rsidRDefault="008A0F49" w:rsidP="008A0F49">
      <w:pPr>
        <w:pStyle w:val="ListParagraph"/>
        <w:numPr>
          <w:ilvl w:val="0"/>
          <w:numId w:val="31"/>
        </w:numPr>
        <w:jc w:val="both"/>
        <w:rPr>
          <w:rFonts w:ascii="Arial" w:hAnsi="Arial" w:cs="Arial"/>
          <w:bCs/>
        </w:rPr>
      </w:pPr>
      <w:r w:rsidRPr="007A423A">
        <w:rPr>
          <w:rFonts w:ascii="Arial" w:hAnsi="Arial" w:cs="Arial"/>
          <w:bCs/>
        </w:rPr>
        <w:t>La rehabilitación ambiental y la recuperación paisajística se han articulado con un enfoque comunicacional y educativo, mediante visitas guiadas, ferias itinerantes, talleres y contenidos en el Museo del Agua y la Tierra. Esto ha permitido no solo mostrar avances, sino generar apropiación social del cierre.</w:t>
      </w:r>
      <w:r w:rsidRPr="008A0F49">
        <w:rPr>
          <w:rFonts w:ascii="Arial" w:hAnsi="Arial" w:cs="Arial"/>
          <w:bCs/>
        </w:rPr>
        <w:t xml:space="preserve"> La población ha manifestado un claro interés en la restauración de la cobertura vegetal y la armonía del paisaje, aspectos ya integrados en los criterios de evaluación del cierre.</w:t>
      </w:r>
    </w:p>
    <w:p w14:paraId="08B5E072" w14:textId="77777777" w:rsidR="008A0F49" w:rsidRPr="008A0F49" w:rsidRDefault="008A0F49" w:rsidP="008A0F49">
      <w:pPr>
        <w:pStyle w:val="ListParagraph"/>
        <w:numPr>
          <w:ilvl w:val="0"/>
          <w:numId w:val="31"/>
        </w:numPr>
        <w:jc w:val="both"/>
        <w:rPr>
          <w:rFonts w:ascii="Arial" w:hAnsi="Arial" w:cs="Arial"/>
          <w:bCs/>
        </w:rPr>
      </w:pPr>
      <w:r w:rsidRPr="008A0F49">
        <w:rPr>
          <w:rFonts w:ascii="Arial" w:hAnsi="Arial" w:cs="Arial"/>
          <w:bCs/>
        </w:rPr>
        <w:t xml:space="preserve">El uso futuro del territorio ha emergido como una nueva dimensión del cierre, con aspiraciones que van desde la agricultura y ganadería, hasta el turismo y la conservación. La experiencia en Cerro Negro —donde la presencia de vicuñas evidencia la recuperación ecosistémica— permite anticipar escenarios viables. Este enfoque está alineado con las recomendaciones del ICMM sobre la planificación temprana del legado </w:t>
      </w:r>
      <w:proofErr w:type="spellStart"/>
      <w:r w:rsidRPr="008A0F49">
        <w:rPr>
          <w:rFonts w:ascii="Arial" w:hAnsi="Arial" w:cs="Arial"/>
          <w:bCs/>
        </w:rPr>
        <w:t>post-operativo</w:t>
      </w:r>
      <w:proofErr w:type="spellEnd"/>
      <w:r w:rsidRPr="008A0F49">
        <w:rPr>
          <w:rFonts w:ascii="Arial" w:hAnsi="Arial" w:cs="Arial"/>
          <w:bCs/>
        </w:rPr>
        <w:t>.</w:t>
      </w:r>
    </w:p>
    <w:p w14:paraId="447034FE" w14:textId="0ECDA4EC" w:rsidR="008A0F49" w:rsidRPr="008A0F49" w:rsidRDefault="008A0F49" w:rsidP="008A0F49">
      <w:pPr>
        <w:pStyle w:val="ListParagraph"/>
        <w:numPr>
          <w:ilvl w:val="0"/>
          <w:numId w:val="31"/>
        </w:numPr>
        <w:jc w:val="both"/>
        <w:rPr>
          <w:rFonts w:ascii="Arial" w:hAnsi="Arial" w:cs="Arial"/>
          <w:bCs/>
        </w:rPr>
      </w:pPr>
      <w:r w:rsidRPr="008A0F49">
        <w:rPr>
          <w:rFonts w:ascii="Arial" w:hAnsi="Arial" w:cs="Arial"/>
          <w:bCs/>
        </w:rPr>
        <w:t xml:space="preserve">La estrategia de comunicación técnica y </w:t>
      </w:r>
      <w:r w:rsidR="00FF5897">
        <w:rPr>
          <w:rFonts w:ascii="Arial" w:hAnsi="Arial" w:cs="Arial"/>
          <w:bCs/>
        </w:rPr>
        <w:t xml:space="preserve">culturalmente </w:t>
      </w:r>
      <w:r w:rsidRPr="008A0F49">
        <w:rPr>
          <w:rFonts w:ascii="Arial" w:hAnsi="Arial" w:cs="Arial"/>
          <w:bCs/>
        </w:rPr>
        <w:t xml:space="preserve">adaptada ha sido un facilitador clave del proceso, al transformar narrativas complejas en mensajes accesibles y culturalmente pertinentes. El uso de maquetas físicas, infografías, </w:t>
      </w:r>
      <w:proofErr w:type="spellStart"/>
      <w:r w:rsidRPr="008A0F49">
        <w:rPr>
          <w:rFonts w:ascii="Arial" w:hAnsi="Arial" w:cs="Arial"/>
          <w:bCs/>
        </w:rPr>
        <w:t>dashboards</w:t>
      </w:r>
      <w:proofErr w:type="spellEnd"/>
      <w:r w:rsidRPr="008A0F49">
        <w:rPr>
          <w:rFonts w:ascii="Arial" w:hAnsi="Arial" w:cs="Arial"/>
          <w:bCs/>
        </w:rPr>
        <w:t xml:space="preserve"> y criterios de inclusión (género, ruralidad, lengua) permitió fomentar una participación informada y representativa, base indispensable para la validación social del cierre.</w:t>
      </w:r>
    </w:p>
    <w:p w14:paraId="1FADBF9E" w14:textId="7EA811CB" w:rsidR="008A0F49" w:rsidRPr="008A0F49" w:rsidRDefault="008A0F49" w:rsidP="008A0F49">
      <w:pPr>
        <w:pStyle w:val="ListParagraph"/>
        <w:ind w:left="360"/>
        <w:jc w:val="both"/>
        <w:rPr>
          <w:rFonts w:ascii="Arial" w:hAnsi="Arial" w:cs="Arial"/>
          <w:bCs/>
        </w:rPr>
      </w:pPr>
      <w:r w:rsidRPr="008A0F49">
        <w:rPr>
          <w:rFonts w:ascii="Arial" w:hAnsi="Arial" w:cs="Arial"/>
          <w:bCs/>
        </w:rPr>
        <w:t xml:space="preserve">Finalmente, la formulación participativa de una visión de cierre —centrada en dejar un entorno seguro, estable y productivo para la población— ha sido fundamental para orientar decisiones </w:t>
      </w:r>
      <w:r w:rsidRPr="008A0F49">
        <w:rPr>
          <w:rFonts w:ascii="Arial" w:hAnsi="Arial" w:cs="Arial"/>
          <w:bCs/>
        </w:rPr>
        <w:t>técnicas y sociales. Esta visión compartida, construida sobre la</w:t>
      </w:r>
      <w:r w:rsidR="002B5740">
        <w:rPr>
          <w:rFonts w:ascii="Arial" w:hAnsi="Arial" w:cs="Arial"/>
          <w:bCs/>
        </w:rPr>
        <w:t xml:space="preserve"> transparencia, el diálogo abierto y la </w:t>
      </w:r>
      <w:r w:rsidRPr="008A0F49">
        <w:rPr>
          <w:rFonts w:ascii="Arial" w:hAnsi="Arial" w:cs="Arial"/>
          <w:bCs/>
        </w:rPr>
        <w:t xml:space="preserve"> escucha activa, constituye uno de los principales aportes del caso Yanacocha al debate nacional e internacional sobre cierre responsable.</w:t>
      </w:r>
    </w:p>
    <w:p w14:paraId="679CC931" w14:textId="538D8D0A" w:rsidR="008A0F49" w:rsidRPr="008A0F49" w:rsidRDefault="008A0F49" w:rsidP="008A0F49">
      <w:pPr>
        <w:pStyle w:val="ListParagraph"/>
        <w:ind w:left="360"/>
        <w:jc w:val="both"/>
        <w:rPr>
          <w:rFonts w:ascii="Arial" w:hAnsi="Arial" w:cs="Arial"/>
          <w:bCs/>
        </w:rPr>
      </w:pPr>
      <w:r w:rsidRPr="008A0F49">
        <w:rPr>
          <w:rFonts w:ascii="Arial" w:hAnsi="Arial" w:cs="Arial"/>
          <w:bCs/>
        </w:rPr>
        <w:t xml:space="preserve">En conjunto, los aprendizajes derivados de esta experiencia demuestran que la gobernanza participativa no es </w:t>
      </w:r>
      <w:r w:rsidR="002B5740">
        <w:rPr>
          <w:rFonts w:ascii="Arial" w:hAnsi="Arial" w:cs="Arial"/>
          <w:bCs/>
        </w:rPr>
        <w:t>una actividad complementaria sino sustancial para el</w:t>
      </w:r>
      <w:r w:rsidRPr="008A0F49">
        <w:rPr>
          <w:rFonts w:ascii="Arial" w:hAnsi="Arial" w:cs="Arial"/>
          <w:bCs/>
        </w:rPr>
        <w:t xml:space="preserve"> cierre de minas, </w:t>
      </w:r>
      <w:r w:rsidR="00552067">
        <w:rPr>
          <w:rFonts w:ascii="Arial" w:hAnsi="Arial" w:cs="Arial"/>
          <w:bCs/>
        </w:rPr>
        <w:t xml:space="preserve">es  la </w:t>
      </w:r>
      <w:r w:rsidRPr="008A0F49">
        <w:rPr>
          <w:rFonts w:ascii="Arial" w:hAnsi="Arial" w:cs="Arial"/>
          <w:bCs/>
        </w:rPr>
        <w:t>columna vertebral, y que su implementación</w:t>
      </w:r>
      <w:r w:rsidR="00552067">
        <w:rPr>
          <w:rFonts w:ascii="Arial" w:hAnsi="Arial" w:cs="Arial"/>
          <w:bCs/>
        </w:rPr>
        <w:t xml:space="preserve"> significativa, </w:t>
      </w:r>
      <w:r w:rsidRPr="008A0F49">
        <w:rPr>
          <w:rFonts w:ascii="Arial" w:hAnsi="Arial" w:cs="Arial"/>
          <w:bCs/>
        </w:rPr>
        <w:t xml:space="preserve">rigurosa y contextualizada es clave para lograr transiciones </w:t>
      </w:r>
      <w:proofErr w:type="spellStart"/>
      <w:r w:rsidRPr="008A0F49">
        <w:rPr>
          <w:rFonts w:ascii="Arial" w:hAnsi="Arial" w:cs="Arial"/>
          <w:bCs/>
        </w:rPr>
        <w:t>post-mineras</w:t>
      </w:r>
      <w:proofErr w:type="spellEnd"/>
      <w:r w:rsidRPr="008A0F49">
        <w:rPr>
          <w:rFonts w:ascii="Arial" w:hAnsi="Arial" w:cs="Arial"/>
          <w:bCs/>
        </w:rPr>
        <w:t xml:space="preserve"> viables, legítimas y sostenibles.</w:t>
      </w:r>
    </w:p>
    <w:p w14:paraId="36965E70" w14:textId="77777777" w:rsidR="008A0F49" w:rsidRPr="00437852" w:rsidRDefault="008A0F49" w:rsidP="008A0F49">
      <w:pPr>
        <w:pStyle w:val="ListParagraph"/>
        <w:ind w:left="360"/>
        <w:jc w:val="both"/>
        <w:rPr>
          <w:rFonts w:ascii="Arial" w:hAnsi="Arial" w:cs="Arial"/>
          <w:b/>
          <w:bCs/>
        </w:rPr>
      </w:pPr>
    </w:p>
    <w:p w14:paraId="061547C2" w14:textId="77777777" w:rsidR="00437852" w:rsidRPr="00437852" w:rsidRDefault="00437852" w:rsidP="00437852">
      <w:pPr>
        <w:pStyle w:val="ListParagraph"/>
        <w:jc w:val="both"/>
        <w:rPr>
          <w:rFonts w:ascii="Arial" w:hAnsi="Arial" w:cs="Arial"/>
          <w:b/>
          <w:bCs/>
        </w:rPr>
      </w:pPr>
    </w:p>
    <w:p w14:paraId="67121C09" w14:textId="3CB2B303" w:rsidR="00437852" w:rsidRPr="007A423A" w:rsidRDefault="00180629" w:rsidP="00437852">
      <w:pPr>
        <w:pStyle w:val="ListParagraph"/>
        <w:numPr>
          <w:ilvl w:val="0"/>
          <w:numId w:val="4"/>
        </w:numPr>
        <w:jc w:val="both"/>
        <w:rPr>
          <w:rFonts w:ascii="Arial" w:hAnsi="Arial" w:cs="Arial"/>
          <w:b/>
          <w:bCs/>
        </w:rPr>
      </w:pPr>
      <w:r w:rsidRPr="007A423A">
        <w:rPr>
          <w:rFonts w:ascii="Arial" w:hAnsi="Arial" w:cs="Arial"/>
          <w:b/>
          <w:bCs/>
        </w:rPr>
        <w:t>Anexos</w:t>
      </w:r>
    </w:p>
    <w:p w14:paraId="373F98EC" w14:textId="68EA6AEE" w:rsidR="00A534CB" w:rsidRPr="00716B9A" w:rsidRDefault="00437852" w:rsidP="00437852">
      <w:pPr>
        <w:jc w:val="both"/>
        <w:rPr>
          <w:rFonts w:ascii="Arial" w:hAnsi="Arial" w:cs="Arial"/>
          <w:b/>
          <w:sz w:val="20"/>
          <w:szCs w:val="20"/>
          <w:lang w:val="es-PE"/>
        </w:rPr>
      </w:pPr>
      <w:r w:rsidRPr="00716B9A">
        <w:rPr>
          <w:rFonts w:ascii="Arial" w:hAnsi="Arial" w:cs="Arial"/>
          <w:b/>
          <w:sz w:val="22"/>
          <w:szCs w:val="22"/>
          <w:lang w:val="es-PE"/>
        </w:rPr>
        <w:t xml:space="preserve">6.1. </w:t>
      </w:r>
      <w:r w:rsidR="00E62459" w:rsidRPr="00716B9A">
        <w:rPr>
          <w:rFonts w:ascii="Arial" w:hAnsi="Arial" w:cs="Arial"/>
          <w:b/>
          <w:sz w:val="22"/>
          <w:szCs w:val="22"/>
          <w:lang w:val="es-PE"/>
        </w:rPr>
        <w:t>Infografías utilizadas (algunas)</w:t>
      </w:r>
    </w:p>
    <w:p w14:paraId="7A8700E5" w14:textId="45B8BEE8" w:rsidR="00E62459" w:rsidRDefault="00E62459" w:rsidP="008A22BB">
      <w:pPr>
        <w:jc w:val="both"/>
        <w:rPr>
          <w:rFonts w:ascii="Arial" w:hAnsi="Arial" w:cs="Arial"/>
          <w:bCs/>
          <w:sz w:val="22"/>
          <w:szCs w:val="22"/>
          <w:lang w:val="es-PE"/>
        </w:rPr>
      </w:pPr>
      <w:r w:rsidRPr="00E62459">
        <w:rPr>
          <w:rFonts w:ascii="Arial" w:hAnsi="Arial" w:cs="Arial"/>
          <w:bCs/>
          <w:noProof/>
          <w:sz w:val="22"/>
          <w:szCs w:val="22"/>
        </w:rPr>
        <w:drawing>
          <wp:inline distT="0" distB="0" distL="0" distR="0" wp14:anchorId="5B80A8C4" wp14:editId="47A0BF38">
            <wp:extent cx="3166110" cy="1784985"/>
            <wp:effectExtent l="0" t="0" r="0" b="5715"/>
            <wp:docPr id="4" name="Imagen 3" descr="A map of land with numbers and a number on it&#10;&#10;AI-generated content may be incorrect.">
              <a:extLst xmlns:a="http://schemas.openxmlformats.org/drawingml/2006/main">
                <a:ext uri="{FF2B5EF4-FFF2-40B4-BE49-F238E27FC236}">
                  <a16:creationId xmlns:a16="http://schemas.microsoft.com/office/drawing/2014/main" id="{63C939D6-ACE2-419D-BD13-A34B5D0C73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A map of land with numbers and a number on it&#10;&#10;AI-generated content may be incorrect.">
                      <a:extLst>
                        <a:ext uri="{FF2B5EF4-FFF2-40B4-BE49-F238E27FC236}">
                          <a16:creationId xmlns:a16="http://schemas.microsoft.com/office/drawing/2014/main" id="{63C939D6-ACE2-419D-BD13-A34B5D0C73D2}"/>
                        </a:ext>
                      </a:extLst>
                    </pic:cNvPr>
                    <pic:cNvPicPr>
                      <a:picLocks noChangeAspect="1"/>
                    </pic:cNvPicPr>
                  </pic:nvPicPr>
                  <pic:blipFill>
                    <a:blip r:embed="rId16"/>
                    <a:stretch>
                      <a:fillRect/>
                    </a:stretch>
                  </pic:blipFill>
                  <pic:spPr>
                    <a:xfrm>
                      <a:off x="0" y="0"/>
                      <a:ext cx="3166110" cy="1784985"/>
                    </a:xfrm>
                    <a:prstGeom prst="rect">
                      <a:avLst/>
                    </a:prstGeom>
                  </pic:spPr>
                </pic:pic>
              </a:graphicData>
            </a:graphic>
          </wp:inline>
        </w:drawing>
      </w:r>
    </w:p>
    <w:p w14:paraId="606FE6A4" w14:textId="4BFFB63A" w:rsidR="00A534CB" w:rsidRDefault="009A1F43" w:rsidP="008A22BB">
      <w:pPr>
        <w:jc w:val="both"/>
        <w:rPr>
          <w:rFonts w:ascii="Arial" w:hAnsi="Arial" w:cs="Arial"/>
          <w:bCs/>
          <w:sz w:val="22"/>
          <w:szCs w:val="22"/>
          <w:lang w:val="es-PE"/>
        </w:rPr>
      </w:pPr>
      <w:r w:rsidRPr="009A1F43">
        <w:rPr>
          <w:rFonts w:ascii="Arial" w:hAnsi="Arial" w:cs="Arial"/>
          <w:bCs/>
          <w:noProof/>
          <w:sz w:val="22"/>
          <w:szCs w:val="22"/>
        </w:rPr>
        <w:drawing>
          <wp:anchor distT="0" distB="0" distL="114300" distR="114300" simplePos="0" relativeHeight="251660288" behindDoc="1" locked="0" layoutInCell="1" allowOverlap="1" wp14:anchorId="104F14B6" wp14:editId="6191DC1C">
            <wp:simplePos x="0" y="0"/>
            <wp:positionH relativeFrom="column">
              <wp:posOffset>181658</wp:posOffset>
            </wp:positionH>
            <wp:positionV relativeFrom="paragraph">
              <wp:posOffset>208641</wp:posOffset>
            </wp:positionV>
            <wp:extent cx="3166110" cy="1784350"/>
            <wp:effectExtent l="0" t="0" r="0" b="6350"/>
            <wp:wrapTight wrapText="bothSides">
              <wp:wrapPolygon edited="0">
                <wp:start x="0" y="0"/>
                <wp:lineTo x="0" y="21446"/>
                <wp:lineTo x="21444" y="21446"/>
                <wp:lineTo x="21444" y="0"/>
                <wp:lineTo x="0" y="0"/>
              </wp:wrapPolygon>
            </wp:wrapTight>
            <wp:docPr id="11" name="Imagen 10" descr="A map of a river&#10;&#10;AI-generated content may be incorrect.">
              <a:extLst xmlns:a="http://schemas.openxmlformats.org/drawingml/2006/main">
                <a:ext uri="{FF2B5EF4-FFF2-40B4-BE49-F238E27FC236}">
                  <a16:creationId xmlns:a16="http://schemas.microsoft.com/office/drawing/2014/main" id="{400230DC-1C16-46AA-909E-5E0547F75BF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descr="A map of a river&#10;&#10;AI-generated content may be incorrect.">
                      <a:extLst>
                        <a:ext uri="{FF2B5EF4-FFF2-40B4-BE49-F238E27FC236}">
                          <a16:creationId xmlns:a16="http://schemas.microsoft.com/office/drawing/2014/main" id="{400230DC-1C16-46AA-909E-5E0547F75BF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166110" cy="1784350"/>
                    </a:xfrm>
                    <a:prstGeom prst="rect">
                      <a:avLst/>
                    </a:prstGeom>
                  </pic:spPr>
                </pic:pic>
              </a:graphicData>
            </a:graphic>
          </wp:anchor>
        </w:drawing>
      </w:r>
    </w:p>
    <w:p w14:paraId="016EEB3F" w14:textId="0049C80A" w:rsidR="0051184F" w:rsidRDefault="0051184F" w:rsidP="008A22BB">
      <w:pPr>
        <w:jc w:val="both"/>
        <w:rPr>
          <w:rFonts w:ascii="Arial" w:hAnsi="Arial" w:cs="Arial"/>
          <w:bCs/>
          <w:sz w:val="22"/>
          <w:szCs w:val="22"/>
          <w:lang w:val="es-PE"/>
        </w:rPr>
      </w:pPr>
    </w:p>
    <w:p w14:paraId="15F082FE" w14:textId="44AD8FB3" w:rsidR="0051184F" w:rsidRDefault="0051184F" w:rsidP="008A22BB">
      <w:pPr>
        <w:jc w:val="both"/>
        <w:rPr>
          <w:rFonts w:ascii="Arial" w:hAnsi="Arial" w:cs="Arial"/>
          <w:bCs/>
          <w:sz w:val="22"/>
          <w:szCs w:val="22"/>
          <w:lang w:val="es-PE"/>
        </w:rPr>
      </w:pPr>
    </w:p>
    <w:p w14:paraId="7F58BE4E" w14:textId="09F3739E" w:rsidR="0051184F" w:rsidRPr="0064093A" w:rsidRDefault="00FC3FE4" w:rsidP="0064093A">
      <w:pPr>
        <w:pStyle w:val="ListParagraph"/>
        <w:numPr>
          <w:ilvl w:val="1"/>
          <w:numId w:val="4"/>
        </w:numPr>
        <w:jc w:val="both"/>
        <w:rPr>
          <w:rFonts w:ascii="Arial" w:hAnsi="Arial" w:cs="Arial"/>
          <w:b/>
        </w:rPr>
      </w:pPr>
      <w:r>
        <w:rPr>
          <w:rFonts w:ascii="Arial" w:hAnsi="Arial" w:cs="Arial"/>
          <w:b/>
        </w:rPr>
        <w:t>Tabla</w:t>
      </w:r>
      <w:r w:rsidR="00EE7BE0">
        <w:rPr>
          <w:rFonts w:ascii="Arial" w:hAnsi="Arial" w:cs="Arial"/>
          <w:b/>
        </w:rPr>
        <w:t xml:space="preserve"> </w:t>
      </w:r>
      <w:r w:rsidR="006B229B" w:rsidRPr="0064093A">
        <w:rPr>
          <w:rFonts w:ascii="Arial" w:hAnsi="Arial" w:cs="Arial"/>
          <w:b/>
        </w:rPr>
        <w:t>de hallazgos por temática y componente físico</w:t>
      </w:r>
    </w:p>
    <w:p w14:paraId="57384773" w14:textId="5C7B6440" w:rsidR="0064093A" w:rsidRPr="008A0F49" w:rsidRDefault="0064093A" w:rsidP="0064093A">
      <w:pPr>
        <w:jc w:val="both"/>
        <w:rPr>
          <w:rFonts w:ascii="Arial" w:hAnsi="Arial" w:cs="Arial"/>
          <w:b/>
          <w:sz w:val="22"/>
          <w:szCs w:val="22"/>
          <w:lang w:val="es-PE"/>
        </w:rPr>
      </w:pPr>
    </w:p>
    <w:tbl>
      <w:tblPr>
        <w:tblW w:w="0" w:type="auto"/>
        <w:jc w:val="center"/>
        <w:tblCellMar>
          <w:left w:w="70" w:type="dxa"/>
          <w:right w:w="70" w:type="dxa"/>
        </w:tblCellMar>
        <w:tblLook w:val="04A0" w:firstRow="1" w:lastRow="0" w:firstColumn="1" w:lastColumn="0" w:noHBand="0" w:noVBand="1"/>
      </w:tblPr>
      <w:tblGrid>
        <w:gridCol w:w="3681"/>
        <w:gridCol w:w="1295"/>
      </w:tblGrid>
      <w:tr w:rsidR="002065D7" w:rsidRPr="004A1A96" w14:paraId="3889296B" w14:textId="77777777" w:rsidTr="00EE7BE0">
        <w:trPr>
          <w:trHeight w:val="570"/>
          <w:jc w:val="center"/>
        </w:trPr>
        <w:tc>
          <w:tcPr>
            <w:tcW w:w="0" w:type="auto"/>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59B965F4" w14:textId="77777777" w:rsidR="002065D7" w:rsidRPr="002065D7" w:rsidRDefault="002065D7" w:rsidP="002065D7">
            <w:pPr>
              <w:rPr>
                <w:rFonts w:ascii="Arial" w:eastAsia="Times New Roman" w:hAnsi="Arial" w:cs="Arial"/>
                <w:b/>
                <w:bCs/>
                <w:color w:val="000000"/>
                <w:sz w:val="22"/>
                <w:szCs w:val="22"/>
                <w:lang w:val="es-PE" w:eastAsia="es-PE"/>
              </w:rPr>
            </w:pPr>
            <w:r w:rsidRPr="002065D7">
              <w:rPr>
                <w:rFonts w:ascii="Arial" w:eastAsia="Times New Roman" w:hAnsi="Arial" w:cs="Arial"/>
                <w:b/>
                <w:bCs/>
                <w:color w:val="000000"/>
                <w:sz w:val="22"/>
                <w:szCs w:val="22"/>
                <w:lang w:val="es-PE" w:eastAsia="es-PE"/>
              </w:rPr>
              <w:t>Hallazgos según tipo de componente físico del cierre de minas</w:t>
            </w:r>
          </w:p>
        </w:tc>
      </w:tr>
      <w:tr w:rsidR="002065D7" w:rsidRPr="002065D7" w14:paraId="1C971F27" w14:textId="77777777" w:rsidTr="0041524F">
        <w:trPr>
          <w:trHeight w:val="576"/>
          <w:jc w:val="center"/>
        </w:trPr>
        <w:tc>
          <w:tcPr>
            <w:tcW w:w="3681" w:type="dxa"/>
            <w:tcBorders>
              <w:top w:val="nil"/>
              <w:left w:val="single" w:sz="4" w:space="0" w:color="auto"/>
              <w:bottom w:val="single" w:sz="4" w:space="0" w:color="auto"/>
              <w:right w:val="single" w:sz="4" w:space="0" w:color="auto"/>
            </w:tcBorders>
            <w:shd w:val="clear" w:color="auto" w:fill="auto"/>
            <w:noWrap/>
            <w:vAlign w:val="center"/>
            <w:hideMark/>
          </w:tcPr>
          <w:p w14:paraId="0106CE4F" w14:textId="77777777" w:rsidR="002065D7" w:rsidRPr="002065D7" w:rsidRDefault="002065D7" w:rsidP="002065D7">
            <w:pPr>
              <w:rPr>
                <w:rFonts w:ascii="Arial" w:eastAsia="Times New Roman" w:hAnsi="Arial" w:cs="Arial"/>
                <w:b/>
                <w:bCs/>
                <w:color w:val="000000"/>
                <w:sz w:val="22"/>
                <w:szCs w:val="22"/>
                <w:lang w:val="es-PE" w:eastAsia="es-PE"/>
              </w:rPr>
            </w:pPr>
            <w:r w:rsidRPr="002065D7">
              <w:rPr>
                <w:rFonts w:ascii="Arial" w:eastAsia="Times New Roman" w:hAnsi="Arial" w:cs="Arial"/>
                <w:b/>
                <w:bCs/>
                <w:color w:val="000000"/>
                <w:sz w:val="22"/>
                <w:szCs w:val="22"/>
                <w:lang w:val="es-PE" w:eastAsia="es-PE"/>
              </w:rPr>
              <w:t>Tajos</w:t>
            </w:r>
          </w:p>
        </w:tc>
        <w:tc>
          <w:tcPr>
            <w:tcW w:w="1295" w:type="dxa"/>
            <w:tcBorders>
              <w:top w:val="nil"/>
              <w:left w:val="nil"/>
              <w:bottom w:val="single" w:sz="4" w:space="0" w:color="auto"/>
              <w:right w:val="single" w:sz="4" w:space="0" w:color="auto"/>
            </w:tcBorders>
            <w:shd w:val="clear" w:color="auto" w:fill="auto"/>
            <w:noWrap/>
            <w:vAlign w:val="center"/>
            <w:hideMark/>
          </w:tcPr>
          <w:p w14:paraId="7D255768" w14:textId="77777777" w:rsidR="002065D7" w:rsidRPr="002065D7" w:rsidRDefault="002065D7" w:rsidP="002065D7">
            <w:pPr>
              <w:jc w:val="right"/>
              <w:rPr>
                <w:rFonts w:ascii="Arial" w:eastAsia="Times New Roman" w:hAnsi="Arial" w:cs="Arial"/>
                <w:color w:val="000000"/>
                <w:sz w:val="22"/>
                <w:szCs w:val="22"/>
                <w:lang w:val="es-PE" w:eastAsia="es-PE"/>
              </w:rPr>
            </w:pPr>
            <w:r w:rsidRPr="002065D7">
              <w:rPr>
                <w:rFonts w:ascii="Arial" w:eastAsia="Times New Roman" w:hAnsi="Arial" w:cs="Arial"/>
                <w:color w:val="000000"/>
                <w:sz w:val="22"/>
                <w:szCs w:val="22"/>
                <w:lang w:val="es-PE" w:eastAsia="es-PE"/>
              </w:rPr>
              <w:t>58%</w:t>
            </w:r>
          </w:p>
        </w:tc>
      </w:tr>
      <w:tr w:rsidR="002065D7" w:rsidRPr="002065D7" w14:paraId="66C99D77" w14:textId="77777777" w:rsidTr="0041524F">
        <w:trPr>
          <w:trHeight w:val="288"/>
          <w:jc w:val="center"/>
        </w:trPr>
        <w:tc>
          <w:tcPr>
            <w:tcW w:w="3681" w:type="dxa"/>
            <w:tcBorders>
              <w:top w:val="nil"/>
              <w:left w:val="single" w:sz="4" w:space="0" w:color="auto"/>
              <w:bottom w:val="single" w:sz="4" w:space="0" w:color="auto"/>
              <w:right w:val="single" w:sz="4" w:space="0" w:color="auto"/>
            </w:tcBorders>
            <w:shd w:val="clear" w:color="auto" w:fill="auto"/>
            <w:noWrap/>
            <w:vAlign w:val="center"/>
            <w:hideMark/>
          </w:tcPr>
          <w:p w14:paraId="6C92EF9C" w14:textId="77777777" w:rsidR="002065D7" w:rsidRPr="002065D7" w:rsidRDefault="002065D7" w:rsidP="002065D7">
            <w:pPr>
              <w:rPr>
                <w:rFonts w:ascii="Arial" w:eastAsia="Times New Roman" w:hAnsi="Arial" w:cs="Arial"/>
                <w:b/>
                <w:bCs/>
                <w:color w:val="000000"/>
                <w:sz w:val="22"/>
                <w:szCs w:val="22"/>
                <w:lang w:val="es-PE" w:eastAsia="es-PE"/>
              </w:rPr>
            </w:pPr>
            <w:r w:rsidRPr="002065D7">
              <w:rPr>
                <w:rFonts w:ascii="Arial" w:eastAsia="Times New Roman" w:hAnsi="Arial" w:cs="Arial"/>
                <w:b/>
                <w:bCs/>
                <w:color w:val="000000"/>
                <w:sz w:val="22"/>
                <w:szCs w:val="22"/>
                <w:lang w:val="es-PE" w:eastAsia="es-PE"/>
              </w:rPr>
              <w:t>Diques</w:t>
            </w:r>
          </w:p>
        </w:tc>
        <w:tc>
          <w:tcPr>
            <w:tcW w:w="1295" w:type="dxa"/>
            <w:tcBorders>
              <w:top w:val="nil"/>
              <w:left w:val="nil"/>
              <w:bottom w:val="single" w:sz="4" w:space="0" w:color="auto"/>
              <w:right w:val="single" w:sz="4" w:space="0" w:color="auto"/>
            </w:tcBorders>
            <w:shd w:val="clear" w:color="auto" w:fill="auto"/>
            <w:noWrap/>
            <w:vAlign w:val="center"/>
            <w:hideMark/>
          </w:tcPr>
          <w:p w14:paraId="5BFF28B5" w14:textId="77777777" w:rsidR="002065D7" w:rsidRPr="002065D7" w:rsidRDefault="002065D7" w:rsidP="002065D7">
            <w:pPr>
              <w:jc w:val="right"/>
              <w:rPr>
                <w:rFonts w:ascii="Arial" w:eastAsia="Times New Roman" w:hAnsi="Arial" w:cs="Arial"/>
                <w:color w:val="000000"/>
                <w:sz w:val="22"/>
                <w:szCs w:val="22"/>
                <w:lang w:val="es-PE" w:eastAsia="es-PE"/>
              </w:rPr>
            </w:pPr>
            <w:r w:rsidRPr="002065D7">
              <w:rPr>
                <w:rFonts w:ascii="Arial" w:eastAsia="Times New Roman" w:hAnsi="Arial" w:cs="Arial"/>
                <w:color w:val="000000"/>
                <w:sz w:val="22"/>
                <w:szCs w:val="22"/>
                <w:lang w:val="es-PE" w:eastAsia="es-PE"/>
              </w:rPr>
              <w:t>21%</w:t>
            </w:r>
          </w:p>
        </w:tc>
      </w:tr>
      <w:tr w:rsidR="002065D7" w:rsidRPr="002065D7" w14:paraId="00880F01" w14:textId="77777777" w:rsidTr="0041524F">
        <w:trPr>
          <w:trHeight w:val="415"/>
          <w:jc w:val="center"/>
        </w:trPr>
        <w:tc>
          <w:tcPr>
            <w:tcW w:w="3681" w:type="dxa"/>
            <w:tcBorders>
              <w:top w:val="nil"/>
              <w:left w:val="single" w:sz="4" w:space="0" w:color="auto"/>
              <w:bottom w:val="single" w:sz="4" w:space="0" w:color="auto"/>
              <w:right w:val="single" w:sz="4" w:space="0" w:color="auto"/>
            </w:tcBorders>
            <w:shd w:val="clear" w:color="auto" w:fill="auto"/>
            <w:noWrap/>
            <w:vAlign w:val="center"/>
            <w:hideMark/>
          </w:tcPr>
          <w:p w14:paraId="5FAAC5C8" w14:textId="77777777" w:rsidR="002065D7" w:rsidRPr="002065D7" w:rsidRDefault="002065D7" w:rsidP="002065D7">
            <w:pPr>
              <w:rPr>
                <w:rFonts w:ascii="Arial" w:eastAsia="Times New Roman" w:hAnsi="Arial" w:cs="Arial"/>
                <w:b/>
                <w:bCs/>
                <w:color w:val="000000"/>
                <w:sz w:val="22"/>
                <w:szCs w:val="22"/>
                <w:lang w:val="es-PE" w:eastAsia="es-PE"/>
              </w:rPr>
            </w:pPr>
            <w:r w:rsidRPr="002065D7">
              <w:rPr>
                <w:rFonts w:ascii="Arial" w:eastAsia="Times New Roman" w:hAnsi="Arial" w:cs="Arial"/>
                <w:b/>
                <w:bCs/>
                <w:color w:val="000000"/>
                <w:sz w:val="22"/>
                <w:szCs w:val="22"/>
                <w:lang w:val="es-PE" w:eastAsia="es-PE"/>
              </w:rPr>
              <w:lastRenderedPageBreak/>
              <w:t>HLF</w:t>
            </w:r>
          </w:p>
        </w:tc>
        <w:tc>
          <w:tcPr>
            <w:tcW w:w="1295" w:type="dxa"/>
            <w:tcBorders>
              <w:top w:val="nil"/>
              <w:left w:val="nil"/>
              <w:bottom w:val="single" w:sz="4" w:space="0" w:color="auto"/>
              <w:right w:val="single" w:sz="4" w:space="0" w:color="auto"/>
            </w:tcBorders>
            <w:shd w:val="clear" w:color="auto" w:fill="auto"/>
            <w:noWrap/>
            <w:vAlign w:val="center"/>
            <w:hideMark/>
          </w:tcPr>
          <w:p w14:paraId="3572648C" w14:textId="77777777" w:rsidR="002065D7" w:rsidRPr="002065D7" w:rsidRDefault="002065D7" w:rsidP="002065D7">
            <w:pPr>
              <w:jc w:val="right"/>
              <w:rPr>
                <w:rFonts w:ascii="Arial" w:eastAsia="Times New Roman" w:hAnsi="Arial" w:cs="Arial"/>
                <w:color w:val="000000"/>
                <w:sz w:val="22"/>
                <w:szCs w:val="22"/>
                <w:lang w:val="es-PE" w:eastAsia="es-PE"/>
              </w:rPr>
            </w:pPr>
            <w:r w:rsidRPr="002065D7">
              <w:rPr>
                <w:rFonts w:ascii="Arial" w:eastAsia="Times New Roman" w:hAnsi="Arial" w:cs="Arial"/>
                <w:color w:val="000000"/>
                <w:sz w:val="22"/>
                <w:szCs w:val="22"/>
                <w:lang w:val="es-PE" w:eastAsia="es-PE"/>
              </w:rPr>
              <w:t>19%</w:t>
            </w:r>
          </w:p>
        </w:tc>
      </w:tr>
      <w:tr w:rsidR="002065D7" w:rsidRPr="002065D7" w14:paraId="3CEB7516" w14:textId="77777777" w:rsidTr="0041524F">
        <w:trPr>
          <w:trHeight w:val="288"/>
          <w:jc w:val="center"/>
        </w:trPr>
        <w:tc>
          <w:tcPr>
            <w:tcW w:w="3681" w:type="dxa"/>
            <w:tcBorders>
              <w:top w:val="nil"/>
              <w:left w:val="single" w:sz="4" w:space="0" w:color="auto"/>
              <w:bottom w:val="single" w:sz="4" w:space="0" w:color="auto"/>
              <w:right w:val="single" w:sz="4" w:space="0" w:color="auto"/>
            </w:tcBorders>
            <w:shd w:val="clear" w:color="auto" w:fill="auto"/>
            <w:noWrap/>
            <w:vAlign w:val="center"/>
            <w:hideMark/>
          </w:tcPr>
          <w:p w14:paraId="7EB4390E" w14:textId="77777777" w:rsidR="002065D7" w:rsidRPr="002065D7" w:rsidRDefault="002065D7" w:rsidP="002065D7">
            <w:pPr>
              <w:rPr>
                <w:rFonts w:ascii="Arial" w:eastAsia="Times New Roman" w:hAnsi="Arial" w:cs="Arial"/>
                <w:b/>
                <w:bCs/>
                <w:color w:val="000000"/>
                <w:sz w:val="22"/>
                <w:szCs w:val="22"/>
                <w:lang w:val="es-PE" w:eastAsia="es-PE"/>
              </w:rPr>
            </w:pPr>
            <w:r w:rsidRPr="002065D7">
              <w:rPr>
                <w:rFonts w:ascii="Arial" w:eastAsia="Times New Roman" w:hAnsi="Arial" w:cs="Arial"/>
                <w:b/>
                <w:bCs/>
                <w:color w:val="000000"/>
                <w:sz w:val="22"/>
                <w:szCs w:val="22"/>
                <w:lang w:val="es-PE" w:eastAsia="es-PE"/>
              </w:rPr>
              <w:t>TSF</w:t>
            </w:r>
          </w:p>
        </w:tc>
        <w:tc>
          <w:tcPr>
            <w:tcW w:w="1295" w:type="dxa"/>
            <w:tcBorders>
              <w:top w:val="nil"/>
              <w:left w:val="nil"/>
              <w:bottom w:val="single" w:sz="4" w:space="0" w:color="auto"/>
              <w:right w:val="single" w:sz="4" w:space="0" w:color="auto"/>
            </w:tcBorders>
            <w:shd w:val="clear" w:color="auto" w:fill="auto"/>
            <w:noWrap/>
            <w:vAlign w:val="center"/>
            <w:hideMark/>
          </w:tcPr>
          <w:p w14:paraId="62FDC7EB" w14:textId="77777777" w:rsidR="002065D7" w:rsidRPr="002065D7" w:rsidRDefault="002065D7" w:rsidP="002065D7">
            <w:pPr>
              <w:jc w:val="right"/>
              <w:rPr>
                <w:rFonts w:ascii="Arial" w:eastAsia="Times New Roman" w:hAnsi="Arial" w:cs="Arial"/>
                <w:color w:val="000000"/>
                <w:sz w:val="22"/>
                <w:szCs w:val="22"/>
                <w:lang w:val="es-PE" w:eastAsia="es-PE"/>
              </w:rPr>
            </w:pPr>
            <w:r w:rsidRPr="002065D7">
              <w:rPr>
                <w:rFonts w:ascii="Arial" w:eastAsia="Times New Roman" w:hAnsi="Arial" w:cs="Arial"/>
                <w:color w:val="000000"/>
                <w:sz w:val="22"/>
                <w:szCs w:val="22"/>
                <w:lang w:val="es-PE" w:eastAsia="es-PE"/>
              </w:rPr>
              <w:t>2%</w:t>
            </w:r>
          </w:p>
        </w:tc>
      </w:tr>
      <w:tr w:rsidR="002065D7" w:rsidRPr="002065D7" w14:paraId="364A3BF9" w14:textId="77777777" w:rsidTr="0041524F">
        <w:trPr>
          <w:trHeight w:val="288"/>
          <w:jc w:val="center"/>
        </w:trPr>
        <w:tc>
          <w:tcPr>
            <w:tcW w:w="3681" w:type="dxa"/>
            <w:tcBorders>
              <w:top w:val="nil"/>
              <w:left w:val="single" w:sz="4" w:space="0" w:color="auto"/>
              <w:bottom w:val="single" w:sz="4" w:space="0" w:color="auto"/>
              <w:right w:val="single" w:sz="4" w:space="0" w:color="auto"/>
            </w:tcBorders>
            <w:shd w:val="clear" w:color="auto" w:fill="auto"/>
            <w:noWrap/>
            <w:vAlign w:val="center"/>
            <w:hideMark/>
          </w:tcPr>
          <w:p w14:paraId="2FF7AA5B" w14:textId="77777777" w:rsidR="002065D7" w:rsidRPr="002065D7" w:rsidRDefault="002065D7" w:rsidP="002065D7">
            <w:pPr>
              <w:rPr>
                <w:rFonts w:ascii="Arial" w:eastAsia="Times New Roman" w:hAnsi="Arial" w:cs="Arial"/>
                <w:b/>
                <w:bCs/>
                <w:color w:val="000000"/>
                <w:sz w:val="22"/>
                <w:szCs w:val="22"/>
                <w:lang w:val="es-PE" w:eastAsia="es-PE"/>
              </w:rPr>
            </w:pPr>
            <w:r w:rsidRPr="002065D7">
              <w:rPr>
                <w:rFonts w:ascii="Arial" w:eastAsia="Times New Roman" w:hAnsi="Arial" w:cs="Arial"/>
                <w:b/>
                <w:bCs/>
                <w:color w:val="000000"/>
                <w:sz w:val="22"/>
                <w:szCs w:val="22"/>
                <w:lang w:val="es-PE" w:eastAsia="es-PE"/>
              </w:rPr>
              <w:t>WRF</w:t>
            </w:r>
          </w:p>
        </w:tc>
        <w:tc>
          <w:tcPr>
            <w:tcW w:w="1295" w:type="dxa"/>
            <w:tcBorders>
              <w:top w:val="nil"/>
              <w:left w:val="nil"/>
              <w:bottom w:val="single" w:sz="4" w:space="0" w:color="auto"/>
              <w:right w:val="single" w:sz="4" w:space="0" w:color="auto"/>
            </w:tcBorders>
            <w:shd w:val="clear" w:color="auto" w:fill="auto"/>
            <w:noWrap/>
            <w:vAlign w:val="center"/>
            <w:hideMark/>
          </w:tcPr>
          <w:p w14:paraId="4B4F24F9" w14:textId="77777777" w:rsidR="002065D7" w:rsidRPr="002065D7" w:rsidRDefault="002065D7" w:rsidP="002065D7">
            <w:pPr>
              <w:jc w:val="right"/>
              <w:rPr>
                <w:rFonts w:ascii="Arial" w:eastAsia="Times New Roman" w:hAnsi="Arial" w:cs="Arial"/>
                <w:color w:val="000000"/>
                <w:sz w:val="22"/>
                <w:szCs w:val="22"/>
                <w:lang w:val="es-PE" w:eastAsia="es-PE"/>
              </w:rPr>
            </w:pPr>
            <w:r w:rsidRPr="002065D7">
              <w:rPr>
                <w:rFonts w:ascii="Arial" w:eastAsia="Times New Roman" w:hAnsi="Arial" w:cs="Arial"/>
                <w:color w:val="000000"/>
                <w:sz w:val="22"/>
                <w:szCs w:val="22"/>
                <w:lang w:val="es-PE" w:eastAsia="es-PE"/>
              </w:rPr>
              <w:t>0.40%</w:t>
            </w:r>
          </w:p>
        </w:tc>
      </w:tr>
      <w:tr w:rsidR="002065D7" w:rsidRPr="002065D7" w14:paraId="68B21CCC" w14:textId="77777777" w:rsidTr="0041524F">
        <w:trPr>
          <w:trHeight w:val="288"/>
          <w:jc w:val="center"/>
        </w:trPr>
        <w:tc>
          <w:tcPr>
            <w:tcW w:w="3681" w:type="dxa"/>
            <w:tcBorders>
              <w:top w:val="nil"/>
              <w:left w:val="single" w:sz="4" w:space="0" w:color="auto"/>
              <w:bottom w:val="single" w:sz="4" w:space="0" w:color="auto"/>
              <w:right w:val="nil"/>
            </w:tcBorders>
            <w:shd w:val="clear" w:color="auto" w:fill="auto"/>
            <w:noWrap/>
            <w:vAlign w:val="center"/>
            <w:hideMark/>
          </w:tcPr>
          <w:p w14:paraId="58EB9F4A" w14:textId="77777777" w:rsidR="002065D7" w:rsidRPr="002065D7" w:rsidRDefault="002065D7" w:rsidP="002065D7">
            <w:pPr>
              <w:rPr>
                <w:rFonts w:ascii="Arial" w:eastAsia="Times New Roman" w:hAnsi="Arial" w:cs="Arial"/>
                <w:b/>
                <w:bCs/>
                <w:color w:val="000000"/>
                <w:sz w:val="22"/>
                <w:szCs w:val="22"/>
                <w:lang w:val="es-PE" w:eastAsia="es-PE"/>
              </w:rPr>
            </w:pPr>
            <w:r w:rsidRPr="002065D7">
              <w:rPr>
                <w:rFonts w:ascii="Arial" w:eastAsia="Times New Roman" w:hAnsi="Arial" w:cs="Arial"/>
                <w:b/>
                <w:bCs/>
                <w:color w:val="000000"/>
                <w:sz w:val="22"/>
                <w:szCs w:val="22"/>
                <w:lang w:val="es-PE" w:eastAsia="es-PE"/>
              </w:rPr>
              <w:t>Total</w:t>
            </w:r>
          </w:p>
        </w:tc>
        <w:tc>
          <w:tcPr>
            <w:tcW w:w="1295" w:type="dxa"/>
            <w:tcBorders>
              <w:top w:val="nil"/>
              <w:left w:val="nil"/>
              <w:bottom w:val="single" w:sz="4" w:space="0" w:color="auto"/>
              <w:right w:val="single" w:sz="4" w:space="0" w:color="auto"/>
            </w:tcBorders>
            <w:shd w:val="clear" w:color="auto" w:fill="auto"/>
            <w:noWrap/>
            <w:vAlign w:val="center"/>
            <w:hideMark/>
          </w:tcPr>
          <w:p w14:paraId="624ABFEF" w14:textId="77777777" w:rsidR="002065D7" w:rsidRPr="002065D7" w:rsidRDefault="002065D7" w:rsidP="002065D7">
            <w:pPr>
              <w:jc w:val="right"/>
              <w:rPr>
                <w:rFonts w:ascii="Arial" w:eastAsia="Times New Roman" w:hAnsi="Arial" w:cs="Arial"/>
                <w:color w:val="000000"/>
                <w:sz w:val="22"/>
                <w:szCs w:val="22"/>
                <w:lang w:val="es-PE" w:eastAsia="es-PE"/>
              </w:rPr>
            </w:pPr>
            <w:r w:rsidRPr="002065D7">
              <w:rPr>
                <w:rFonts w:ascii="Arial" w:eastAsia="Times New Roman" w:hAnsi="Arial" w:cs="Arial"/>
                <w:color w:val="000000"/>
                <w:sz w:val="22"/>
                <w:szCs w:val="22"/>
                <w:lang w:val="es-PE" w:eastAsia="es-PE"/>
              </w:rPr>
              <w:t>100%</w:t>
            </w:r>
          </w:p>
        </w:tc>
      </w:tr>
    </w:tbl>
    <w:p w14:paraId="2F1FBBE5" w14:textId="77777777" w:rsidR="0064093A" w:rsidRDefault="0064093A" w:rsidP="0064093A">
      <w:pPr>
        <w:pStyle w:val="ListParagraph"/>
        <w:jc w:val="both"/>
        <w:rPr>
          <w:rFonts w:ascii="Arial" w:hAnsi="Arial" w:cs="Arial"/>
          <w:b/>
        </w:rPr>
      </w:pPr>
    </w:p>
    <w:p w14:paraId="0E745731" w14:textId="072C9593" w:rsidR="00EE7BE0" w:rsidRDefault="00EE7BE0" w:rsidP="0064093A">
      <w:pPr>
        <w:pStyle w:val="ListParagraph"/>
        <w:jc w:val="both"/>
        <w:rPr>
          <w:rFonts w:ascii="Arial" w:hAnsi="Arial" w:cs="Arial"/>
          <w:b/>
        </w:rPr>
      </w:pPr>
    </w:p>
    <w:tbl>
      <w:tblPr>
        <w:tblW w:w="0" w:type="auto"/>
        <w:tblCellMar>
          <w:left w:w="70" w:type="dxa"/>
          <w:right w:w="70" w:type="dxa"/>
        </w:tblCellMar>
        <w:tblLook w:val="04A0" w:firstRow="1" w:lastRow="0" w:firstColumn="1" w:lastColumn="0" w:noHBand="0" w:noVBand="1"/>
      </w:tblPr>
      <w:tblGrid>
        <w:gridCol w:w="3633"/>
        <w:gridCol w:w="1343"/>
      </w:tblGrid>
      <w:tr w:rsidR="001B3A53" w:rsidRPr="004A1A96" w14:paraId="46027491" w14:textId="77777777" w:rsidTr="001B3A53">
        <w:trPr>
          <w:trHeight w:val="570"/>
        </w:trPr>
        <w:tc>
          <w:tcPr>
            <w:tcW w:w="0" w:type="auto"/>
            <w:gridSpan w:val="2"/>
            <w:tcBorders>
              <w:top w:val="single" w:sz="4" w:space="0" w:color="auto"/>
              <w:left w:val="single" w:sz="4" w:space="0" w:color="auto"/>
              <w:bottom w:val="single" w:sz="4" w:space="0" w:color="auto"/>
              <w:right w:val="single" w:sz="4" w:space="0" w:color="000000"/>
            </w:tcBorders>
            <w:shd w:val="clear" w:color="auto" w:fill="auto"/>
            <w:vAlign w:val="center"/>
            <w:hideMark/>
          </w:tcPr>
          <w:p w14:paraId="249D6A44" w14:textId="77777777" w:rsidR="001B3A53" w:rsidRPr="001B3A53" w:rsidRDefault="001B3A53" w:rsidP="001B3A53">
            <w:pPr>
              <w:rPr>
                <w:rFonts w:ascii="Arial" w:eastAsia="Times New Roman" w:hAnsi="Arial" w:cs="Arial"/>
                <w:b/>
                <w:bCs/>
                <w:color w:val="000000"/>
                <w:sz w:val="22"/>
                <w:szCs w:val="22"/>
                <w:lang w:val="es-PE" w:eastAsia="es-PE"/>
              </w:rPr>
            </w:pPr>
            <w:r w:rsidRPr="001B3A53">
              <w:rPr>
                <w:rFonts w:ascii="Arial" w:eastAsia="Times New Roman" w:hAnsi="Arial" w:cs="Arial"/>
                <w:b/>
                <w:bCs/>
                <w:color w:val="000000"/>
                <w:sz w:val="22"/>
                <w:szCs w:val="22"/>
                <w:lang w:val="es-PE" w:eastAsia="es-PE"/>
              </w:rPr>
              <w:t>Distribución temática de los hallazgos informativos vinculados al cierre de minas</w:t>
            </w:r>
          </w:p>
        </w:tc>
      </w:tr>
      <w:tr w:rsidR="001B3A53" w:rsidRPr="001B3A53" w14:paraId="6D33516D" w14:textId="77777777" w:rsidTr="001B3A53">
        <w:trPr>
          <w:trHeight w:val="367"/>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73EAB8D" w14:textId="77777777" w:rsidR="001B3A53" w:rsidRPr="001B3A53" w:rsidRDefault="001B3A53" w:rsidP="001B3A53">
            <w:pPr>
              <w:rPr>
                <w:rFonts w:ascii="Arial" w:eastAsia="Times New Roman" w:hAnsi="Arial" w:cs="Arial"/>
                <w:b/>
                <w:bCs/>
                <w:color w:val="000000"/>
                <w:sz w:val="22"/>
                <w:szCs w:val="22"/>
                <w:lang w:val="es-PE" w:eastAsia="es-PE"/>
              </w:rPr>
            </w:pPr>
            <w:r w:rsidRPr="001B3A53">
              <w:rPr>
                <w:rFonts w:ascii="Arial" w:eastAsia="Times New Roman" w:hAnsi="Arial" w:cs="Arial"/>
                <w:b/>
                <w:bCs/>
                <w:color w:val="000000"/>
                <w:sz w:val="22"/>
                <w:szCs w:val="22"/>
                <w:lang w:val="es-PE" w:eastAsia="es-PE"/>
              </w:rPr>
              <w:t>Agua</w:t>
            </w:r>
          </w:p>
        </w:tc>
        <w:tc>
          <w:tcPr>
            <w:tcW w:w="0" w:type="auto"/>
            <w:tcBorders>
              <w:top w:val="nil"/>
              <w:left w:val="nil"/>
              <w:bottom w:val="single" w:sz="4" w:space="0" w:color="auto"/>
              <w:right w:val="single" w:sz="4" w:space="0" w:color="auto"/>
            </w:tcBorders>
            <w:shd w:val="clear" w:color="auto" w:fill="auto"/>
            <w:noWrap/>
            <w:vAlign w:val="center"/>
            <w:hideMark/>
          </w:tcPr>
          <w:p w14:paraId="6A4827FF" w14:textId="77777777" w:rsidR="001B3A53" w:rsidRPr="001B3A53" w:rsidRDefault="001B3A53" w:rsidP="001B3A53">
            <w:pPr>
              <w:jc w:val="right"/>
              <w:rPr>
                <w:rFonts w:ascii="Arial" w:eastAsia="Times New Roman" w:hAnsi="Arial" w:cs="Arial"/>
                <w:color w:val="000000"/>
                <w:sz w:val="22"/>
                <w:szCs w:val="22"/>
                <w:lang w:val="es-PE" w:eastAsia="es-PE"/>
              </w:rPr>
            </w:pPr>
            <w:r w:rsidRPr="001B3A53">
              <w:rPr>
                <w:rFonts w:ascii="Arial" w:eastAsia="Times New Roman" w:hAnsi="Arial" w:cs="Arial"/>
                <w:color w:val="000000"/>
                <w:sz w:val="22"/>
                <w:szCs w:val="22"/>
                <w:lang w:val="es-PE" w:eastAsia="es-PE"/>
              </w:rPr>
              <w:t>45%</w:t>
            </w:r>
          </w:p>
        </w:tc>
      </w:tr>
      <w:tr w:rsidR="001B3A53" w:rsidRPr="001B3A53" w14:paraId="028D6045" w14:textId="77777777" w:rsidTr="001B3A53">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4C7C319" w14:textId="77777777" w:rsidR="001B3A53" w:rsidRPr="001B3A53" w:rsidRDefault="001B3A53" w:rsidP="001B3A53">
            <w:pPr>
              <w:rPr>
                <w:rFonts w:ascii="Arial" w:eastAsia="Times New Roman" w:hAnsi="Arial" w:cs="Arial"/>
                <w:b/>
                <w:bCs/>
                <w:color w:val="000000"/>
                <w:sz w:val="22"/>
                <w:szCs w:val="22"/>
                <w:lang w:val="es-PE" w:eastAsia="es-PE"/>
              </w:rPr>
            </w:pPr>
            <w:r w:rsidRPr="001B3A53">
              <w:rPr>
                <w:rFonts w:ascii="Arial" w:eastAsia="Times New Roman" w:hAnsi="Arial" w:cs="Arial"/>
                <w:b/>
                <w:bCs/>
                <w:color w:val="000000"/>
                <w:sz w:val="22"/>
                <w:szCs w:val="22"/>
                <w:lang w:val="es-PE" w:eastAsia="es-PE"/>
              </w:rPr>
              <w:t>Socioeconómico</w:t>
            </w:r>
          </w:p>
        </w:tc>
        <w:tc>
          <w:tcPr>
            <w:tcW w:w="0" w:type="auto"/>
            <w:tcBorders>
              <w:top w:val="nil"/>
              <w:left w:val="nil"/>
              <w:bottom w:val="single" w:sz="4" w:space="0" w:color="auto"/>
              <w:right w:val="single" w:sz="4" w:space="0" w:color="auto"/>
            </w:tcBorders>
            <w:shd w:val="clear" w:color="auto" w:fill="auto"/>
            <w:noWrap/>
            <w:vAlign w:val="center"/>
            <w:hideMark/>
          </w:tcPr>
          <w:p w14:paraId="5E9483B3" w14:textId="77777777" w:rsidR="001B3A53" w:rsidRPr="001B3A53" w:rsidRDefault="001B3A53" w:rsidP="001B3A53">
            <w:pPr>
              <w:jc w:val="right"/>
              <w:rPr>
                <w:rFonts w:ascii="Arial" w:eastAsia="Times New Roman" w:hAnsi="Arial" w:cs="Arial"/>
                <w:color w:val="000000"/>
                <w:sz w:val="22"/>
                <w:szCs w:val="22"/>
                <w:lang w:val="es-PE" w:eastAsia="es-PE"/>
              </w:rPr>
            </w:pPr>
            <w:r w:rsidRPr="001B3A53">
              <w:rPr>
                <w:rFonts w:ascii="Arial" w:eastAsia="Times New Roman" w:hAnsi="Arial" w:cs="Arial"/>
                <w:color w:val="000000"/>
                <w:sz w:val="22"/>
                <w:szCs w:val="22"/>
                <w:lang w:val="es-PE" w:eastAsia="es-PE"/>
              </w:rPr>
              <w:t>20%</w:t>
            </w:r>
          </w:p>
        </w:tc>
      </w:tr>
      <w:tr w:rsidR="001B3A53" w:rsidRPr="001B3A53" w14:paraId="79E9D2C6" w14:textId="77777777" w:rsidTr="001B3A53">
        <w:trPr>
          <w:trHeight w:val="466"/>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04B2DC4F" w14:textId="77777777" w:rsidR="001B3A53" w:rsidRPr="001B3A53" w:rsidRDefault="001B3A53" w:rsidP="001B3A53">
            <w:pPr>
              <w:rPr>
                <w:rFonts w:ascii="Arial" w:eastAsia="Times New Roman" w:hAnsi="Arial" w:cs="Arial"/>
                <w:b/>
                <w:bCs/>
                <w:color w:val="000000"/>
                <w:sz w:val="22"/>
                <w:szCs w:val="22"/>
                <w:lang w:val="es-PE" w:eastAsia="es-PE"/>
              </w:rPr>
            </w:pPr>
            <w:r w:rsidRPr="001B3A53">
              <w:rPr>
                <w:rFonts w:ascii="Arial" w:eastAsia="Times New Roman" w:hAnsi="Arial" w:cs="Arial"/>
                <w:b/>
                <w:bCs/>
                <w:color w:val="000000"/>
                <w:sz w:val="22"/>
                <w:szCs w:val="22"/>
                <w:lang w:val="es-PE" w:eastAsia="es-PE"/>
              </w:rPr>
              <w:t>Comunicaciones</w:t>
            </w:r>
          </w:p>
        </w:tc>
        <w:tc>
          <w:tcPr>
            <w:tcW w:w="0" w:type="auto"/>
            <w:tcBorders>
              <w:top w:val="nil"/>
              <w:left w:val="nil"/>
              <w:bottom w:val="single" w:sz="4" w:space="0" w:color="auto"/>
              <w:right w:val="single" w:sz="4" w:space="0" w:color="auto"/>
            </w:tcBorders>
            <w:shd w:val="clear" w:color="auto" w:fill="auto"/>
            <w:noWrap/>
            <w:vAlign w:val="center"/>
            <w:hideMark/>
          </w:tcPr>
          <w:p w14:paraId="5CBA80BE" w14:textId="77777777" w:rsidR="001B3A53" w:rsidRPr="001B3A53" w:rsidRDefault="001B3A53" w:rsidP="001B3A53">
            <w:pPr>
              <w:jc w:val="right"/>
              <w:rPr>
                <w:rFonts w:ascii="Arial" w:eastAsia="Times New Roman" w:hAnsi="Arial" w:cs="Arial"/>
                <w:color w:val="000000"/>
                <w:sz w:val="22"/>
                <w:szCs w:val="22"/>
                <w:lang w:val="es-PE" w:eastAsia="es-PE"/>
              </w:rPr>
            </w:pPr>
            <w:r w:rsidRPr="001B3A53">
              <w:rPr>
                <w:rFonts w:ascii="Arial" w:eastAsia="Times New Roman" w:hAnsi="Arial" w:cs="Arial"/>
                <w:color w:val="000000"/>
                <w:sz w:val="22"/>
                <w:szCs w:val="22"/>
                <w:lang w:val="es-PE" w:eastAsia="es-PE"/>
              </w:rPr>
              <w:t>15%</w:t>
            </w:r>
          </w:p>
        </w:tc>
      </w:tr>
      <w:tr w:rsidR="001B3A53" w:rsidRPr="001B3A53" w14:paraId="0F949FDA" w14:textId="77777777" w:rsidTr="001B3A53">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1A47FE14" w14:textId="77777777" w:rsidR="001B3A53" w:rsidRPr="001B3A53" w:rsidRDefault="001B3A53" w:rsidP="001B3A53">
            <w:pPr>
              <w:rPr>
                <w:rFonts w:ascii="Arial" w:eastAsia="Times New Roman" w:hAnsi="Arial" w:cs="Arial"/>
                <w:b/>
                <w:bCs/>
                <w:color w:val="000000"/>
                <w:sz w:val="22"/>
                <w:szCs w:val="22"/>
                <w:lang w:val="es-PE" w:eastAsia="es-PE"/>
              </w:rPr>
            </w:pPr>
            <w:r w:rsidRPr="001B3A53">
              <w:rPr>
                <w:rFonts w:ascii="Arial" w:eastAsia="Times New Roman" w:hAnsi="Arial" w:cs="Arial"/>
                <w:b/>
                <w:bCs/>
                <w:color w:val="000000"/>
                <w:sz w:val="22"/>
                <w:szCs w:val="22"/>
                <w:lang w:val="es-PE" w:eastAsia="es-PE"/>
              </w:rPr>
              <w:t>PMLU</w:t>
            </w:r>
          </w:p>
        </w:tc>
        <w:tc>
          <w:tcPr>
            <w:tcW w:w="0" w:type="auto"/>
            <w:tcBorders>
              <w:top w:val="nil"/>
              <w:left w:val="nil"/>
              <w:bottom w:val="single" w:sz="4" w:space="0" w:color="auto"/>
              <w:right w:val="single" w:sz="4" w:space="0" w:color="auto"/>
            </w:tcBorders>
            <w:shd w:val="clear" w:color="auto" w:fill="auto"/>
            <w:noWrap/>
            <w:vAlign w:val="center"/>
            <w:hideMark/>
          </w:tcPr>
          <w:p w14:paraId="56EAFA64" w14:textId="77777777" w:rsidR="001B3A53" w:rsidRPr="001B3A53" w:rsidRDefault="001B3A53" w:rsidP="001B3A53">
            <w:pPr>
              <w:jc w:val="right"/>
              <w:rPr>
                <w:rFonts w:ascii="Arial" w:eastAsia="Times New Roman" w:hAnsi="Arial" w:cs="Arial"/>
                <w:color w:val="000000"/>
                <w:sz w:val="22"/>
                <w:szCs w:val="22"/>
                <w:lang w:val="es-PE" w:eastAsia="es-PE"/>
              </w:rPr>
            </w:pPr>
            <w:r w:rsidRPr="001B3A53">
              <w:rPr>
                <w:rFonts w:ascii="Arial" w:eastAsia="Times New Roman" w:hAnsi="Arial" w:cs="Arial"/>
                <w:color w:val="000000"/>
                <w:sz w:val="22"/>
                <w:szCs w:val="22"/>
                <w:lang w:val="es-PE" w:eastAsia="es-PE"/>
              </w:rPr>
              <w:t>12%</w:t>
            </w:r>
          </w:p>
        </w:tc>
      </w:tr>
      <w:tr w:rsidR="001B3A53" w:rsidRPr="001B3A53" w14:paraId="78D055EE" w14:textId="77777777" w:rsidTr="001B3A53">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53C539A6" w14:textId="77777777" w:rsidR="001B3A53" w:rsidRPr="001B3A53" w:rsidRDefault="001B3A53" w:rsidP="001B3A53">
            <w:pPr>
              <w:rPr>
                <w:rFonts w:ascii="Arial" w:eastAsia="Times New Roman" w:hAnsi="Arial" w:cs="Arial"/>
                <w:b/>
                <w:bCs/>
                <w:color w:val="000000"/>
                <w:sz w:val="22"/>
                <w:szCs w:val="22"/>
                <w:lang w:val="es-PE" w:eastAsia="es-PE"/>
              </w:rPr>
            </w:pPr>
            <w:r w:rsidRPr="001B3A53">
              <w:rPr>
                <w:rFonts w:ascii="Arial" w:eastAsia="Times New Roman" w:hAnsi="Arial" w:cs="Arial"/>
                <w:b/>
                <w:bCs/>
                <w:color w:val="000000"/>
                <w:sz w:val="22"/>
                <w:szCs w:val="22"/>
                <w:lang w:val="es-PE" w:eastAsia="es-PE"/>
              </w:rPr>
              <w:t>Otros</w:t>
            </w:r>
          </w:p>
        </w:tc>
        <w:tc>
          <w:tcPr>
            <w:tcW w:w="0" w:type="auto"/>
            <w:tcBorders>
              <w:top w:val="nil"/>
              <w:left w:val="nil"/>
              <w:bottom w:val="single" w:sz="4" w:space="0" w:color="auto"/>
              <w:right w:val="single" w:sz="4" w:space="0" w:color="auto"/>
            </w:tcBorders>
            <w:shd w:val="clear" w:color="auto" w:fill="auto"/>
            <w:noWrap/>
            <w:vAlign w:val="center"/>
            <w:hideMark/>
          </w:tcPr>
          <w:p w14:paraId="50416BC5" w14:textId="77777777" w:rsidR="001B3A53" w:rsidRPr="001B3A53" w:rsidRDefault="001B3A53" w:rsidP="001B3A53">
            <w:pPr>
              <w:jc w:val="right"/>
              <w:rPr>
                <w:rFonts w:ascii="Arial" w:eastAsia="Times New Roman" w:hAnsi="Arial" w:cs="Arial"/>
                <w:color w:val="000000"/>
                <w:sz w:val="22"/>
                <w:szCs w:val="22"/>
                <w:lang w:val="es-PE" w:eastAsia="es-PE"/>
              </w:rPr>
            </w:pPr>
            <w:r w:rsidRPr="001B3A53">
              <w:rPr>
                <w:rFonts w:ascii="Arial" w:eastAsia="Times New Roman" w:hAnsi="Arial" w:cs="Arial"/>
                <w:color w:val="000000"/>
                <w:sz w:val="22"/>
                <w:szCs w:val="22"/>
                <w:lang w:val="es-PE" w:eastAsia="es-PE"/>
              </w:rPr>
              <w:t>7%</w:t>
            </w:r>
          </w:p>
        </w:tc>
      </w:tr>
      <w:tr w:rsidR="001B3A53" w:rsidRPr="001B3A53" w14:paraId="3E521360" w14:textId="77777777" w:rsidTr="001B3A53">
        <w:trPr>
          <w:trHeight w:val="288"/>
        </w:trPr>
        <w:tc>
          <w:tcPr>
            <w:tcW w:w="0" w:type="auto"/>
            <w:tcBorders>
              <w:top w:val="nil"/>
              <w:left w:val="single" w:sz="4" w:space="0" w:color="auto"/>
              <w:bottom w:val="single" w:sz="4" w:space="0" w:color="auto"/>
              <w:right w:val="single" w:sz="4" w:space="0" w:color="auto"/>
            </w:tcBorders>
            <w:shd w:val="clear" w:color="auto" w:fill="auto"/>
            <w:noWrap/>
            <w:vAlign w:val="center"/>
            <w:hideMark/>
          </w:tcPr>
          <w:p w14:paraId="6B7D84D8" w14:textId="77777777" w:rsidR="001B3A53" w:rsidRPr="001B3A53" w:rsidRDefault="001B3A53" w:rsidP="001B3A53">
            <w:pPr>
              <w:rPr>
                <w:rFonts w:ascii="Arial" w:eastAsia="Times New Roman" w:hAnsi="Arial" w:cs="Arial"/>
                <w:b/>
                <w:bCs/>
                <w:color w:val="000000"/>
                <w:sz w:val="22"/>
                <w:szCs w:val="22"/>
                <w:lang w:val="es-PE" w:eastAsia="es-PE"/>
              </w:rPr>
            </w:pPr>
            <w:r w:rsidRPr="001B3A53">
              <w:rPr>
                <w:rFonts w:ascii="Arial" w:eastAsia="Times New Roman" w:hAnsi="Arial" w:cs="Arial"/>
                <w:b/>
                <w:bCs/>
                <w:color w:val="000000"/>
                <w:sz w:val="22"/>
                <w:szCs w:val="22"/>
                <w:lang w:val="es-PE" w:eastAsia="es-PE"/>
              </w:rPr>
              <w:t>Medio Ambiente</w:t>
            </w:r>
          </w:p>
        </w:tc>
        <w:tc>
          <w:tcPr>
            <w:tcW w:w="0" w:type="auto"/>
            <w:tcBorders>
              <w:top w:val="nil"/>
              <w:left w:val="nil"/>
              <w:bottom w:val="single" w:sz="4" w:space="0" w:color="auto"/>
              <w:right w:val="single" w:sz="4" w:space="0" w:color="auto"/>
            </w:tcBorders>
            <w:shd w:val="clear" w:color="auto" w:fill="auto"/>
            <w:noWrap/>
            <w:vAlign w:val="center"/>
            <w:hideMark/>
          </w:tcPr>
          <w:p w14:paraId="495E3633" w14:textId="77777777" w:rsidR="001B3A53" w:rsidRPr="001B3A53" w:rsidRDefault="001B3A53" w:rsidP="001B3A53">
            <w:pPr>
              <w:jc w:val="right"/>
              <w:rPr>
                <w:rFonts w:ascii="Arial" w:eastAsia="Times New Roman" w:hAnsi="Arial" w:cs="Arial"/>
                <w:color w:val="000000"/>
                <w:sz w:val="22"/>
                <w:szCs w:val="22"/>
                <w:lang w:val="es-PE" w:eastAsia="es-PE"/>
              </w:rPr>
            </w:pPr>
            <w:r w:rsidRPr="001B3A53">
              <w:rPr>
                <w:rFonts w:ascii="Arial" w:eastAsia="Times New Roman" w:hAnsi="Arial" w:cs="Arial"/>
                <w:color w:val="000000"/>
                <w:sz w:val="22"/>
                <w:szCs w:val="22"/>
                <w:lang w:val="es-PE" w:eastAsia="es-PE"/>
              </w:rPr>
              <w:t>1.0%</w:t>
            </w:r>
          </w:p>
        </w:tc>
      </w:tr>
      <w:tr w:rsidR="001B3A53" w:rsidRPr="001B3A53" w14:paraId="71A5A12D" w14:textId="77777777" w:rsidTr="001B3A53">
        <w:trPr>
          <w:trHeight w:val="312"/>
        </w:trPr>
        <w:tc>
          <w:tcPr>
            <w:tcW w:w="0" w:type="auto"/>
            <w:tcBorders>
              <w:top w:val="nil"/>
              <w:left w:val="single" w:sz="4" w:space="0" w:color="auto"/>
              <w:bottom w:val="single" w:sz="4" w:space="0" w:color="auto"/>
              <w:right w:val="nil"/>
            </w:tcBorders>
            <w:shd w:val="clear" w:color="auto" w:fill="auto"/>
            <w:noWrap/>
            <w:vAlign w:val="center"/>
            <w:hideMark/>
          </w:tcPr>
          <w:p w14:paraId="6DBE2356" w14:textId="77777777" w:rsidR="001B3A53" w:rsidRPr="001B3A53" w:rsidRDefault="001B3A53" w:rsidP="001B3A53">
            <w:pPr>
              <w:rPr>
                <w:rFonts w:ascii="Arial" w:eastAsia="Times New Roman" w:hAnsi="Arial" w:cs="Arial"/>
                <w:b/>
                <w:bCs/>
                <w:color w:val="000000"/>
                <w:sz w:val="22"/>
                <w:szCs w:val="22"/>
                <w:lang w:val="es-PE" w:eastAsia="es-PE"/>
              </w:rPr>
            </w:pPr>
            <w:r w:rsidRPr="001B3A53">
              <w:rPr>
                <w:rFonts w:ascii="Arial" w:eastAsia="Times New Roman" w:hAnsi="Arial" w:cs="Arial"/>
                <w:b/>
                <w:bCs/>
                <w:color w:val="000000"/>
                <w:sz w:val="22"/>
                <w:szCs w:val="22"/>
                <w:lang w:val="es-PE" w:eastAsia="es-PE"/>
              </w:rPr>
              <w:t>Total</w:t>
            </w:r>
          </w:p>
        </w:tc>
        <w:tc>
          <w:tcPr>
            <w:tcW w:w="0" w:type="auto"/>
            <w:tcBorders>
              <w:top w:val="nil"/>
              <w:left w:val="nil"/>
              <w:bottom w:val="single" w:sz="4" w:space="0" w:color="auto"/>
              <w:right w:val="single" w:sz="4" w:space="0" w:color="auto"/>
            </w:tcBorders>
            <w:shd w:val="clear" w:color="auto" w:fill="auto"/>
            <w:noWrap/>
            <w:vAlign w:val="center"/>
            <w:hideMark/>
          </w:tcPr>
          <w:p w14:paraId="325E95CD" w14:textId="77777777" w:rsidR="001B3A53" w:rsidRPr="001B3A53" w:rsidRDefault="001B3A53" w:rsidP="001B3A53">
            <w:pPr>
              <w:jc w:val="right"/>
              <w:rPr>
                <w:rFonts w:ascii="Arial" w:eastAsia="Times New Roman" w:hAnsi="Arial" w:cs="Arial"/>
                <w:color w:val="000000"/>
                <w:sz w:val="22"/>
                <w:szCs w:val="22"/>
                <w:lang w:val="es-PE" w:eastAsia="es-PE"/>
              </w:rPr>
            </w:pPr>
            <w:r w:rsidRPr="001B3A53">
              <w:rPr>
                <w:rFonts w:ascii="Arial" w:eastAsia="Times New Roman" w:hAnsi="Arial" w:cs="Arial"/>
                <w:color w:val="000000"/>
                <w:sz w:val="22"/>
                <w:szCs w:val="22"/>
                <w:lang w:val="es-PE" w:eastAsia="es-PE"/>
              </w:rPr>
              <w:t>100%</w:t>
            </w:r>
          </w:p>
        </w:tc>
      </w:tr>
    </w:tbl>
    <w:p w14:paraId="0E90921B" w14:textId="3220ED4B" w:rsidR="00EE7BE0" w:rsidRDefault="00EE7BE0" w:rsidP="0064093A">
      <w:pPr>
        <w:pStyle w:val="ListParagraph"/>
        <w:jc w:val="both"/>
        <w:rPr>
          <w:rFonts w:ascii="Arial" w:hAnsi="Arial" w:cs="Arial"/>
          <w:b/>
        </w:rPr>
      </w:pPr>
    </w:p>
    <w:p w14:paraId="0346E950" w14:textId="2674525D" w:rsidR="006178C0" w:rsidRPr="007A423A" w:rsidRDefault="00180629" w:rsidP="0046024C">
      <w:pPr>
        <w:pStyle w:val="ListParagraph"/>
        <w:numPr>
          <w:ilvl w:val="0"/>
          <w:numId w:val="4"/>
        </w:numPr>
        <w:jc w:val="both"/>
        <w:rPr>
          <w:rFonts w:ascii="Arial" w:hAnsi="Arial" w:cs="Arial"/>
          <w:b/>
          <w:bCs/>
        </w:rPr>
      </w:pPr>
      <w:r w:rsidRPr="007A423A">
        <w:rPr>
          <w:rFonts w:ascii="Arial" w:hAnsi="Arial" w:cs="Arial"/>
          <w:b/>
          <w:bCs/>
        </w:rPr>
        <w:t>Referencias bibliográficas</w:t>
      </w:r>
    </w:p>
    <w:p w14:paraId="231D15D7" w14:textId="15F30997" w:rsidR="0046024C" w:rsidRPr="0046024C" w:rsidRDefault="0046024C" w:rsidP="0046024C">
      <w:pPr>
        <w:pStyle w:val="ListParagraph"/>
        <w:ind w:left="360"/>
        <w:jc w:val="both"/>
        <w:rPr>
          <w:rFonts w:ascii="Arial" w:hAnsi="Arial" w:cs="Arial"/>
          <w:b/>
          <w:bCs/>
        </w:rPr>
      </w:pPr>
    </w:p>
    <w:p w14:paraId="391C6D13" w14:textId="661955E9" w:rsidR="00284172" w:rsidRPr="00284172" w:rsidRDefault="00284172" w:rsidP="00284172">
      <w:pPr>
        <w:pStyle w:val="ListParagraph"/>
        <w:numPr>
          <w:ilvl w:val="0"/>
          <w:numId w:val="32"/>
        </w:numPr>
        <w:jc w:val="both"/>
        <w:rPr>
          <w:rFonts w:ascii="Arial" w:hAnsi="Arial" w:cs="Arial"/>
          <w:lang w:val="en-US"/>
        </w:rPr>
      </w:pPr>
      <w:r w:rsidRPr="00284172">
        <w:rPr>
          <w:rFonts w:ascii="Arial" w:hAnsi="Arial" w:cs="Arial"/>
          <w:lang w:val="en-US"/>
        </w:rPr>
        <w:t xml:space="preserve">International Council on Mining and Metals (ICMM). (2025). </w:t>
      </w:r>
      <w:r w:rsidRPr="00284172">
        <w:rPr>
          <w:rFonts w:ascii="Arial" w:hAnsi="Arial" w:cs="Arial"/>
          <w:i/>
          <w:iCs/>
          <w:lang w:val="en-US"/>
        </w:rPr>
        <w:t>Integrated mine closure: Good practice guide</w:t>
      </w:r>
      <w:r w:rsidRPr="00284172">
        <w:rPr>
          <w:rFonts w:ascii="Arial" w:hAnsi="Arial" w:cs="Arial"/>
          <w:lang w:val="en-US"/>
        </w:rPr>
        <w:t xml:space="preserve"> (3rd ed.). https://www.icmm.com/en-gb/guidance/environment/mine-closure/closure-guide</w:t>
      </w:r>
    </w:p>
    <w:p w14:paraId="129145C0" w14:textId="23EC9022" w:rsidR="00284172" w:rsidRPr="00284172" w:rsidRDefault="00284172" w:rsidP="00284172">
      <w:pPr>
        <w:pStyle w:val="ListParagraph"/>
        <w:numPr>
          <w:ilvl w:val="0"/>
          <w:numId w:val="32"/>
        </w:numPr>
        <w:jc w:val="both"/>
        <w:rPr>
          <w:rFonts w:ascii="Arial" w:hAnsi="Arial" w:cs="Arial"/>
          <w:lang w:val="en-US"/>
        </w:rPr>
      </w:pPr>
      <w:r w:rsidRPr="00284172">
        <w:rPr>
          <w:rFonts w:ascii="Arial" w:hAnsi="Arial" w:cs="Arial"/>
          <w:lang w:val="en-US"/>
        </w:rPr>
        <w:t xml:space="preserve">International Finance Corporation (IFC). (2012). </w:t>
      </w:r>
      <w:r w:rsidRPr="00284172">
        <w:rPr>
          <w:rFonts w:ascii="Arial" w:hAnsi="Arial" w:cs="Arial"/>
          <w:i/>
          <w:iCs/>
          <w:lang w:val="en-US"/>
        </w:rPr>
        <w:t>Performance Standards on Environmental and Social Sustainability</w:t>
      </w:r>
      <w:r w:rsidRPr="00284172">
        <w:rPr>
          <w:rFonts w:ascii="Arial" w:hAnsi="Arial" w:cs="Arial"/>
          <w:lang w:val="en-US"/>
        </w:rPr>
        <w:t>. https://www.ifc.org/wps/wcm/connect/Topics_Ext_Content/IFC_External_Corporate_Site/Sustainability-At-IFC/Policies-Standards/Performance-Standards</w:t>
      </w:r>
    </w:p>
    <w:p w14:paraId="6A2D940A" w14:textId="67B346AE" w:rsidR="00284172" w:rsidRPr="00284172" w:rsidRDefault="00284172" w:rsidP="00284172">
      <w:pPr>
        <w:pStyle w:val="ListParagraph"/>
        <w:numPr>
          <w:ilvl w:val="0"/>
          <w:numId w:val="32"/>
        </w:numPr>
        <w:jc w:val="both"/>
        <w:rPr>
          <w:rFonts w:ascii="Arial" w:hAnsi="Arial" w:cs="Arial"/>
        </w:rPr>
      </w:pPr>
      <w:r w:rsidRPr="00284172">
        <w:rPr>
          <w:rFonts w:ascii="Arial" w:hAnsi="Arial" w:cs="Arial"/>
        </w:rPr>
        <w:t xml:space="preserve">Ministerio de Energía y Minas del Perú (MINEM). (2019). </w:t>
      </w:r>
      <w:r w:rsidRPr="00284172">
        <w:rPr>
          <w:rFonts w:ascii="Arial" w:hAnsi="Arial" w:cs="Arial"/>
          <w:i/>
          <w:iCs/>
        </w:rPr>
        <w:t>Reglamento para el cierre de minas</w:t>
      </w:r>
      <w:r w:rsidRPr="00284172">
        <w:rPr>
          <w:rFonts w:ascii="Arial" w:hAnsi="Arial" w:cs="Arial"/>
        </w:rPr>
        <w:t>. Decreto Supremo N.º 033-2005-EM y sus modificatorias. https://www.gob.pe/minem</w:t>
      </w:r>
    </w:p>
    <w:p w14:paraId="719533CC" w14:textId="5A27C011" w:rsidR="00284172" w:rsidRPr="00284172" w:rsidRDefault="00284172" w:rsidP="00284172">
      <w:pPr>
        <w:pStyle w:val="ListParagraph"/>
        <w:numPr>
          <w:ilvl w:val="0"/>
          <w:numId w:val="32"/>
        </w:numPr>
        <w:jc w:val="both"/>
        <w:rPr>
          <w:rFonts w:ascii="Arial" w:hAnsi="Arial" w:cs="Arial"/>
          <w:lang w:val="en-US"/>
        </w:rPr>
      </w:pPr>
      <w:r w:rsidRPr="00284172">
        <w:rPr>
          <w:rFonts w:ascii="Arial" w:hAnsi="Arial" w:cs="Arial"/>
          <w:lang w:val="en-US"/>
        </w:rPr>
        <w:t xml:space="preserve">World Bank. (2022). </w:t>
      </w:r>
      <w:r w:rsidRPr="00284172">
        <w:rPr>
          <w:rFonts w:ascii="Arial" w:hAnsi="Arial" w:cs="Arial"/>
          <w:i/>
          <w:iCs/>
          <w:lang w:val="en-US"/>
        </w:rPr>
        <w:t>Mine closure: A review of global experience</w:t>
      </w:r>
      <w:r w:rsidRPr="00284172">
        <w:rPr>
          <w:rFonts w:ascii="Arial" w:hAnsi="Arial" w:cs="Arial"/>
          <w:lang w:val="en-US"/>
        </w:rPr>
        <w:t xml:space="preserve">. Washington, DC: World Bank. </w:t>
      </w:r>
      <w:hyperlink r:id="rId18" w:tgtFrame="_new" w:history="1">
        <w:r w:rsidRPr="00284172">
          <w:rPr>
            <w:rStyle w:val="Hyperlink"/>
            <w:rFonts w:ascii="Arial" w:hAnsi="Arial" w:cs="Arial"/>
            <w:lang w:val="en-US"/>
          </w:rPr>
          <w:t>https://documents.worldbank.org/en/publication/documents-reports/documentdetail/099745407062235020/idu0818f470f0f32804126084c905e79861e25b9</w:t>
        </w:r>
      </w:hyperlink>
    </w:p>
    <w:p w14:paraId="03F11618" w14:textId="2D7316BC" w:rsidR="00284172" w:rsidRPr="00284172" w:rsidRDefault="00284172" w:rsidP="00284172">
      <w:pPr>
        <w:pStyle w:val="ListParagraph"/>
        <w:numPr>
          <w:ilvl w:val="0"/>
          <w:numId w:val="32"/>
        </w:numPr>
        <w:jc w:val="both"/>
        <w:rPr>
          <w:rFonts w:ascii="Arial" w:hAnsi="Arial" w:cs="Arial"/>
        </w:rPr>
      </w:pPr>
      <w:r w:rsidRPr="00284172">
        <w:rPr>
          <w:rFonts w:ascii="Arial" w:hAnsi="Arial" w:cs="Arial"/>
        </w:rPr>
        <w:t xml:space="preserve">Programa de las Naciones Unidas para el Desarrollo (PNUD). (2020). </w:t>
      </w:r>
      <w:r w:rsidRPr="00284172">
        <w:rPr>
          <w:rFonts w:ascii="Arial" w:hAnsi="Arial" w:cs="Arial"/>
          <w:i/>
          <w:iCs/>
        </w:rPr>
        <w:t xml:space="preserve">Transiciones sostenibles en territorios extractivos: Enfoques y herramientas para el desarrollo territorial </w:t>
      </w:r>
      <w:proofErr w:type="spellStart"/>
      <w:r w:rsidRPr="00284172">
        <w:rPr>
          <w:rFonts w:ascii="Arial" w:hAnsi="Arial" w:cs="Arial"/>
          <w:i/>
          <w:iCs/>
        </w:rPr>
        <w:t>post-extractivo</w:t>
      </w:r>
      <w:proofErr w:type="spellEnd"/>
      <w:r w:rsidRPr="00284172">
        <w:rPr>
          <w:rFonts w:ascii="Arial" w:hAnsi="Arial" w:cs="Arial"/>
        </w:rPr>
        <w:t xml:space="preserve">. Nueva York: PNUD. </w:t>
      </w:r>
      <w:r w:rsidRPr="00284172">
        <w:rPr>
          <w:rFonts w:ascii="Arial" w:hAnsi="Arial" w:cs="Arial"/>
        </w:rPr>
        <w:t>https://www.undp.org/es/publications/transiciones-sostenibles-en-territorios-extractivos</w:t>
      </w:r>
    </w:p>
    <w:p w14:paraId="52E9494B" w14:textId="42826520" w:rsidR="00284172" w:rsidRPr="00284172" w:rsidRDefault="00284172" w:rsidP="00284172">
      <w:pPr>
        <w:pStyle w:val="ListParagraph"/>
        <w:numPr>
          <w:ilvl w:val="0"/>
          <w:numId w:val="32"/>
        </w:numPr>
        <w:jc w:val="both"/>
        <w:rPr>
          <w:rFonts w:ascii="Arial" w:hAnsi="Arial" w:cs="Arial"/>
        </w:rPr>
      </w:pPr>
      <w:r w:rsidRPr="00284172">
        <w:rPr>
          <w:rFonts w:ascii="Arial" w:hAnsi="Arial" w:cs="Arial"/>
        </w:rPr>
        <w:t xml:space="preserve">Ciudadanos al Día. (2023). </w:t>
      </w:r>
      <w:r w:rsidRPr="00284172">
        <w:rPr>
          <w:rFonts w:ascii="Arial" w:hAnsi="Arial" w:cs="Arial"/>
          <w:i/>
          <w:iCs/>
        </w:rPr>
        <w:t>Premio a las Buenas Prácticas en Gestión Pública – Categoría Cooperación Público-Privada: Agua para Cajamarca</w:t>
      </w:r>
      <w:r w:rsidRPr="00284172">
        <w:rPr>
          <w:rFonts w:ascii="Arial" w:hAnsi="Arial" w:cs="Arial"/>
        </w:rPr>
        <w:t xml:space="preserve">. </w:t>
      </w:r>
      <w:hyperlink r:id="rId19" w:tgtFrame="_new" w:history="1">
        <w:r w:rsidRPr="00284172">
          <w:rPr>
            <w:rStyle w:val="Hyperlink"/>
            <w:rFonts w:ascii="Arial" w:hAnsi="Arial" w:cs="Arial"/>
          </w:rPr>
          <w:t>https://www.ciudadanosaldia.org</w:t>
        </w:r>
      </w:hyperlink>
    </w:p>
    <w:p w14:paraId="5AADB363" w14:textId="720E9B58" w:rsidR="00284172" w:rsidRPr="00284172" w:rsidRDefault="00284172" w:rsidP="00284172">
      <w:pPr>
        <w:pStyle w:val="ListParagraph"/>
        <w:numPr>
          <w:ilvl w:val="0"/>
          <w:numId w:val="32"/>
        </w:numPr>
        <w:jc w:val="both"/>
        <w:rPr>
          <w:rFonts w:ascii="Arial" w:hAnsi="Arial" w:cs="Arial"/>
        </w:rPr>
      </w:pPr>
      <w:proofErr w:type="spellStart"/>
      <w:r w:rsidRPr="00284172">
        <w:rPr>
          <w:rFonts w:ascii="Arial" w:hAnsi="Arial" w:cs="Arial"/>
        </w:rPr>
        <w:t>Aquafondo</w:t>
      </w:r>
      <w:proofErr w:type="spellEnd"/>
      <w:r w:rsidRPr="00284172">
        <w:rPr>
          <w:rFonts w:ascii="Arial" w:hAnsi="Arial" w:cs="Arial"/>
        </w:rPr>
        <w:t xml:space="preserve">. (2024). </w:t>
      </w:r>
      <w:r w:rsidRPr="00284172">
        <w:rPr>
          <w:rFonts w:ascii="Arial" w:hAnsi="Arial" w:cs="Arial"/>
          <w:i/>
          <w:iCs/>
        </w:rPr>
        <w:t>Reconocimiento Empresa Hídricamente Responsable – Agua para Cajamarca</w:t>
      </w:r>
      <w:r w:rsidRPr="00284172">
        <w:rPr>
          <w:rFonts w:ascii="Arial" w:hAnsi="Arial" w:cs="Arial"/>
        </w:rPr>
        <w:t xml:space="preserve">. </w:t>
      </w:r>
      <w:hyperlink r:id="rId20" w:tgtFrame="_new" w:history="1">
        <w:r w:rsidRPr="00284172">
          <w:rPr>
            <w:rStyle w:val="Hyperlink"/>
            <w:rFonts w:ascii="Arial" w:hAnsi="Arial" w:cs="Arial"/>
          </w:rPr>
          <w:t>https://aquafondo.org.pe</w:t>
        </w:r>
      </w:hyperlink>
    </w:p>
    <w:p w14:paraId="65342562" w14:textId="77777777" w:rsidR="00266F9C" w:rsidRDefault="00284172" w:rsidP="00266F9C">
      <w:pPr>
        <w:pStyle w:val="ListParagraph"/>
        <w:numPr>
          <w:ilvl w:val="0"/>
          <w:numId w:val="32"/>
        </w:numPr>
        <w:jc w:val="both"/>
        <w:rPr>
          <w:rFonts w:ascii="Arial" w:hAnsi="Arial" w:cs="Arial"/>
        </w:rPr>
      </w:pPr>
      <w:r w:rsidRPr="00284172">
        <w:rPr>
          <w:rFonts w:ascii="Arial" w:hAnsi="Arial" w:cs="Arial"/>
        </w:rPr>
        <w:t xml:space="preserve">AGROMIN. (2024). </w:t>
      </w:r>
      <w:r w:rsidRPr="00284172">
        <w:rPr>
          <w:rFonts w:ascii="Arial" w:hAnsi="Arial" w:cs="Arial"/>
          <w:i/>
          <w:iCs/>
        </w:rPr>
        <w:t>Ganadores de la categoría Gestión Eficiente del Agua – Agua para Cajamarca</w:t>
      </w:r>
      <w:r w:rsidRPr="00284172">
        <w:rPr>
          <w:rFonts w:ascii="Arial" w:hAnsi="Arial" w:cs="Arial"/>
        </w:rPr>
        <w:t xml:space="preserve">. </w:t>
      </w:r>
      <w:hyperlink r:id="rId21" w:tgtFrame="_new" w:history="1">
        <w:r w:rsidRPr="00284172">
          <w:rPr>
            <w:rStyle w:val="Hyperlink"/>
            <w:rFonts w:ascii="Arial" w:hAnsi="Arial" w:cs="Arial"/>
          </w:rPr>
          <w:t>https://agrominperu.com</w:t>
        </w:r>
      </w:hyperlink>
    </w:p>
    <w:p w14:paraId="0E9D7108" w14:textId="109D5D2A" w:rsidR="008B48C8" w:rsidRPr="00266F9C" w:rsidRDefault="00266F9C" w:rsidP="00266F9C">
      <w:pPr>
        <w:pStyle w:val="ListParagraph"/>
        <w:numPr>
          <w:ilvl w:val="0"/>
          <w:numId w:val="32"/>
        </w:numPr>
        <w:jc w:val="both"/>
        <w:rPr>
          <w:rFonts w:ascii="Arial" w:hAnsi="Arial" w:cs="Arial"/>
        </w:rPr>
      </w:pPr>
      <w:r w:rsidRPr="00266F9C">
        <w:rPr>
          <w:rFonts w:ascii="Arial" w:hAnsi="Arial" w:cs="Arial"/>
          <w:lang w:val="en-US"/>
        </w:rPr>
        <w:t xml:space="preserve">Newmont Corporation. (2021). </w:t>
      </w:r>
      <w:r w:rsidRPr="00266F9C">
        <w:rPr>
          <w:rFonts w:ascii="Arial" w:hAnsi="Arial" w:cs="Arial"/>
          <w:i/>
          <w:iCs/>
          <w:lang w:val="en-US"/>
        </w:rPr>
        <w:t>Newmont Sustainability Standards: Stakeholder Engagement, Mine Closure and Reclamation, Social Investment and Community Development, Water Management, Baseline and Impact Assessment, Local Employment and Procurement</w:t>
      </w:r>
      <w:r w:rsidRPr="00266F9C">
        <w:rPr>
          <w:rFonts w:ascii="Arial" w:hAnsi="Arial" w:cs="Arial"/>
          <w:lang w:val="en-US"/>
        </w:rPr>
        <w:t xml:space="preserve">. </w:t>
      </w:r>
      <w:r w:rsidRPr="00266F9C">
        <w:rPr>
          <w:rFonts w:ascii="Arial" w:hAnsi="Arial" w:cs="Arial"/>
          <w:lang w:val="fr-FR"/>
        </w:rPr>
        <w:t xml:space="preserve">Newmont Corporation. </w:t>
      </w:r>
      <w:hyperlink r:id="rId22" w:history="1">
        <w:r w:rsidRPr="00E87FC2">
          <w:rPr>
            <w:rStyle w:val="Hyperlink"/>
            <w:rFonts w:ascii="Arial" w:hAnsi="Arial" w:cs="Arial"/>
            <w:lang w:val="fr-FR"/>
          </w:rPr>
          <w:t>https://www.newmont.com/sustainability/sustainability-reports-and-standards</w:t>
        </w:r>
      </w:hyperlink>
    </w:p>
    <w:p w14:paraId="1F59BD50" w14:textId="77777777" w:rsidR="00266F9C" w:rsidRPr="00266F9C" w:rsidRDefault="00266F9C" w:rsidP="00266F9C">
      <w:pPr>
        <w:pStyle w:val="ListParagraph"/>
        <w:jc w:val="both"/>
        <w:rPr>
          <w:rFonts w:ascii="Arial" w:hAnsi="Arial" w:cs="Arial"/>
        </w:rPr>
      </w:pPr>
    </w:p>
    <w:p w14:paraId="474879F5" w14:textId="77777777" w:rsidR="0072471A" w:rsidRPr="000270E6" w:rsidRDefault="0072471A" w:rsidP="008A22BB">
      <w:pPr>
        <w:ind w:left="142" w:hanging="142"/>
        <w:jc w:val="both"/>
        <w:rPr>
          <w:rFonts w:ascii="Arial" w:hAnsi="Arial" w:cs="Arial"/>
          <w:b/>
          <w:bCs/>
          <w:sz w:val="22"/>
          <w:szCs w:val="22"/>
          <w:lang w:val="es-PE"/>
        </w:rPr>
      </w:pPr>
    </w:p>
    <w:p w14:paraId="2A007C82" w14:textId="1F914660" w:rsidR="008B48C8" w:rsidRPr="00584984" w:rsidRDefault="00F025B2" w:rsidP="008A22BB">
      <w:pPr>
        <w:jc w:val="both"/>
        <w:rPr>
          <w:rFonts w:ascii="Arial" w:hAnsi="Arial" w:cs="Arial"/>
          <w:b/>
          <w:bCs/>
          <w:sz w:val="22"/>
          <w:szCs w:val="22"/>
          <w:highlight w:val="yellow"/>
          <w:lang w:val="es-PE"/>
        </w:rPr>
      </w:pPr>
      <w:r w:rsidRPr="004E1641">
        <w:rPr>
          <w:rFonts w:ascii="Arial" w:hAnsi="Arial" w:cs="Arial"/>
          <w:b/>
          <w:bCs/>
          <w:sz w:val="22"/>
          <w:szCs w:val="22"/>
          <w:highlight w:val="yellow"/>
          <w:lang w:val="es-PE"/>
        </w:rPr>
        <w:t xml:space="preserve">8. </w:t>
      </w:r>
      <w:r w:rsidR="008B48C8" w:rsidRPr="00584984">
        <w:rPr>
          <w:rFonts w:ascii="Arial" w:hAnsi="Arial" w:cs="Arial"/>
          <w:b/>
          <w:bCs/>
          <w:sz w:val="22"/>
          <w:szCs w:val="22"/>
          <w:highlight w:val="yellow"/>
          <w:lang w:val="es-PE"/>
        </w:rPr>
        <w:t xml:space="preserve">Ilustraciones </w:t>
      </w:r>
      <w:r w:rsidR="00180629" w:rsidRPr="00584984">
        <w:rPr>
          <w:rFonts w:ascii="Arial" w:hAnsi="Arial" w:cs="Arial"/>
          <w:b/>
          <w:bCs/>
          <w:sz w:val="22"/>
          <w:szCs w:val="22"/>
          <w:highlight w:val="yellow"/>
          <w:lang w:val="es-PE"/>
        </w:rPr>
        <w:t>/ Imágenes</w:t>
      </w:r>
      <w:r w:rsidRPr="00584984">
        <w:rPr>
          <w:rFonts w:ascii="Arial" w:hAnsi="Arial" w:cs="Arial"/>
          <w:b/>
          <w:bCs/>
          <w:sz w:val="22"/>
          <w:szCs w:val="22"/>
          <w:highlight w:val="yellow"/>
          <w:lang w:val="es-PE"/>
        </w:rPr>
        <w:t xml:space="preserve"> / Tablas</w:t>
      </w:r>
    </w:p>
    <w:p w14:paraId="0B68DBEE" w14:textId="50C9DF26" w:rsidR="004C3B69" w:rsidRDefault="004C3B69" w:rsidP="008A22BB">
      <w:pPr>
        <w:ind w:left="142" w:hanging="142"/>
        <w:jc w:val="both"/>
        <w:rPr>
          <w:rFonts w:ascii="Arial" w:hAnsi="Arial" w:cs="Arial"/>
          <w:bCs/>
          <w:sz w:val="22"/>
          <w:szCs w:val="22"/>
          <w:lang w:val="es-PE"/>
        </w:rPr>
      </w:pPr>
    </w:p>
    <w:p w14:paraId="165E873D" w14:textId="4992A7DD" w:rsidR="00B544A8" w:rsidRPr="000270E6" w:rsidRDefault="00432878" w:rsidP="008A22BB">
      <w:pPr>
        <w:ind w:left="142" w:hanging="142"/>
        <w:jc w:val="both"/>
        <w:rPr>
          <w:rFonts w:ascii="Arial" w:hAnsi="Arial" w:cs="Arial"/>
          <w:bCs/>
          <w:sz w:val="22"/>
          <w:szCs w:val="22"/>
          <w:lang w:val="es-PE"/>
        </w:rPr>
      </w:pPr>
      <w:r w:rsidRPr="00784330">
        <w:rPr>
          <w:rFonts w:ascii="Arial" w:hAnsi="Arial" w:cs="Arial"/>
          <w:b/>
          <w:noProof/>
        </w:rPr>
        <w:drawing>
          <wp:anchor distT="0" distB="0" distL="114300" distR="114300" simplePos="0" relativeHeight="251670528" behindDoc="0" locked="0" layoutInCell="1" allowOverlap="1" wp14:anchorId="6853F900" wp14:editId="082BF30C">
            <wp:simplePos x="0" y="0"/>
            <wp:positionH relativeFrom="margin">
              <wp:posOffset>3492500</wp:posOffset>
            </wp:positionH>
            <wp:positionV relativeFrom="paragraph">
              <wp:posOffset>167005</wp:posOffset>
            </wp:positionV>
            <wp:extent cx="2580005" cy="1450975"/>
            <wp:effectExtent l="0" t="0" r="0" b="0"/>
            <wp:wrapSquare wrapText="bothSides"/>
            <wp:docPr id="21" name="Imagen 7" descr="A group of people sitting in a circle&#10;&#10;AI-generated content may be incorrect.">
              <a:extLst xmlns:a="http://schemas.openxmlformats.org/drawingml/2006/main">
                <a:ext uri="{FF2B5EF4-FFF2-40B4-BE49-F238E27FC236}">
                  <a16:creationId xmlns:a16="http://schemas.microsoft.com/office/drawing/2014/main" id="{5C9ABDCE-5EF6-4526-4CC4-486895BCB6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7" descr="A group of people sitting in a circle&#10;&#10;AI-generated content may be incorrect.">
                      <a:extLst>
                        <a:ext uri="{FF2B5EF4-FFF2-40B4-BE49-F238E27FC236}">
                          <a16:creationId xmlns:a16="http://schemas.microsoft.com/office/drawing/2014/main" id="{5C9ABDCE-5EF6-4526-4CC4-486895BCB6F4}"/>
                        </a:ext>
                      </a:extLst>
                    </pic:cNvPr>
                    <pic:cNvPicPr>
                      <a:picLocks noChangeAspect="1"/>
                    </pic:cNvPicPr>
                  </pic:nvPicPr>
                  <pic:blipFill rotWithShape="1">
                    <a:blip r:embed="rId23" cstate="print">
                      <a:extLst>
                        <a:ext uri="{28A0092B-C50C-407E-A947-70E740481C1C}">
                          <a14:useLocalDpi xmlns:a14="http://schemas.microsoft.com/office/drawing/2010/main" val="0"/>
                        </a:ext>
                      </a:extLst>
                    </a:blip>
                    <a:srcRect l="5019" t="17222" r="3445"/>
                    <a:stretch/>
                  </pic:blipFill>
                  <pic:spPr bwMode="auto">
                    <a:xfrm>
                      <a:off x="0" y="0"/>
                      <a:ext cx="2580005" cy="14509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55F697A" w14:textId="2BD7AF37" w:rsidR="00432878" w:rsidRDefault="00432878" w:rsidP="00432878">
      <w:pPr>
        <w:rPr>
          <w:rFonts w:ascii="Arial" w:hAnsi="Arial" w:cs="Arial"/>
          <w:b/>
          <w:sz w:val="22"/>
          <w:szCs w:val="22"/>
          <w:lang w:val="es-PE"/>
        </w:rPr>
      </w:pPr>
      <w:r w:rsidRPr="00432878">
        <w:rPr>
          <w:rFonts w:ascii="Arial" w:hAnsi="Arial" w:cs="Arial"/>
          <w:b/>
          <w:noProof/>
          <w:sz w:val="22"/>
          <w:szCs w:val="22"/>
        </w:rPr>
        <w:drawing>
          <wp:inline distT="0" distB="0" distL="0" distR="0" wp14:anchorId="4E60E81F" wp14:editId="27266CE2">
            <wp:extent cx="2400300" cy="1600200"/>
            <wp:effectExtent l="0" t="0" r="0" b="0"/>
            <wp:docPr id="1843022099" name="Picture 4" descr="A group of people holding sig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022099" name="Picture 4" descr="A group of people holding signs&#10;&#10;AI-generated content may be incorrect."/>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423231" cy="1615487"/>
                    </a:xfrm>
                    <a:prstGeom prst="rect">
                      <a:avLst/>
                    </a:prstGeom>
                    <a:noFill/>
                    <a:ln>
                      <a:noFill/>
                    </a:ln>
                  </pic:spPr>
                </pic:pic>
              </a:graphicData>
            </a:graphic>
          </wp:inline>
        </w:drawing>
      </w:r>
    </w:p>
    <w:p w14:paraId="765DC4B9" w14:textId="1383FD21" w:rsidR="00432878" w:rsidRDefault="00432878" w:rsidP="00432878">
      <w:pPr>
        <w:rPr>
          <w:rFonts w:ascii="Arial" w:hAnsi="Arial" w:cs="Arial"/>
          <w:b/>
          <w:sz w:val="22"/>
          <w:szCs w:val="22"/>
          <w:lang w:val="es-PE"/>
        </w:rPr>
      </w:pPr>
    </w:p>
    <w:p w14:paraId="40182AD4" w14:textId="4F9151A9" w:rsidR="00432878" w:rsidRDefault="00432878" w:rsidP="00432878">
      <w:pPr>
        <w:rPr>
          <w:rFonts w:ascii="Arial" w:hAnsi="Arial" w:cs="Arial"/>
          <w:b/>
          <w:sz w:val="22"/>
          <w:szCs w:val="22"/>
          <w:lang w:val="es-PE"/>
        </w:rPr>
      </w:pPr>
      <w:r w:rsidRPr="00456EDD">
        <w:rPr>
          <w:rFonts w:ascii="Arial" w:hAnsi="Arial" w:cs="Arial"/>
          <w:b/>
          <w:noProof/>
        </w:rPr>
        <w:lastRenderedPageBreak/>
        <w:drawing>
          <wp:anchor distT="0" distB="0" distL="114300" distR="114300" simplePos="0" relativeHeight="251668480" behindDoc="0" locked="0" layoutInCell="1" allowOverlap="1" wp14:anchorId="19A4054D" wp14:editId="48F98314">
            <wp:simplePos x="0" y="0"/>
            <wp:positionH relativeFrom="margin">
              <wp:posOffset>3526022</wp:posOffset>
            </wp:positionH>
            <wp:positionV relativeFrom="paragraph">
              <wp:posOffset>360119</wp:posOffset>
            </wp:positionV>
            <wp:extent cx="2351405" cy="1567180"/>
            <wp:effectExtent l="0" t="0" r="0" b="0"/>
            <wp:wrapSquare wrapText="bothSides"/>
            <wp:docPr id="23" name="Picture 22" descr="A person giving a presentation to a group of people&#10;&#10;Description automatically generated">
              <a:extLst xmlns:a="http://schemas.openxmlformats.org/drawingml/2006/main">
                <a:ext uri="{FF2B5EF4-FFF2-40B4-BE49-F238E27FC236}">
                  <a16:creationId xmlns:a16="http://schemas.microsoft.com/office/drawing/2014/main" id="{F0C10073-1B8B-03C6-EB53-EDDA1351D9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A person giving a presentation to a group of people&#10;&#10;Description automatically generated">
                      <a:extLst>
                        <a:ext uri="{FF2B5EF4-FFF2-40B4-BE49-F238E27FC236}">
                          <a16:creationId xmlns:a16="http://schemas.microsoft.com/office/drawing/2014/main" id="{F0C10073-1B8B-03C6-EB53-EDDA1351D9AD}"/>
                        </a:ext>
                      </a:extLst>
                    </pic:cNvPr>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351405" cy="1567180"/>
                    </a:xfrm>
                    <a:prstGeom prst="rect">
                      <a:avLst/>
                    </a:prstGeom>
                  </pic:spPr>
                </pic:pic>
              </a:graphicData>
            </a:graphic>
            <wp14:sizeRelH relativeFrom="margin">
              <wp14:pctWidth>0</wp14:pctWidth>
            </wp14:sizeRelH>
            <wp14:sizeRelV relativeFrom="margin">
              <wp14:pctHeight>0</wp14:pctHeight>
            </wp14:sizeRelV>
          </wp:anchor>
        </w:drawing>
      </w:r>
    </w:p>
    <w:p w14:paraId="569824B5" w14:textId="77777777" w:rsidR="00D03DE1" w:rsidRDefault="00432878">
      <w:pPr>
        <w:rPr>
          <w:rFonts w:ascii="Arial" w:hAnsi="Arial" w:cs="Arial"/>
          <w:b/>
          <w:sz w:val="22"/>
          <w:szCs w:val="22"/>
          <w:lang w:val="es-PE"/>
        </w:rPr>
      </w:pPr>
      <w:r>
        <w:rPr>
          <w:rFonts w:ascii="Arial" w:hAnsi="Arial" w:cs="Arial"/>
          <w:b/>
          <w:noProof/>
          <w:sz w:val="22"/>
          <w:szCs w:val="22"/>
          <w:lang w:val="es-PE"/>
        </w:rPr>
        <w:drawing>
          <wp:inline distT="0" distB="0" distL="0" distR="0" wp14:anchorId="313647AC" wp14:editId="5804BDFD">
            <wp:extent cx="2392326" cy="1345904"/>
            <wp:effectExtent l="0" t="0" r="8255" b="6985"/>
            <wp:docPr id="2122751088" name="Picture 5" descr="A person pointing at a model of a landsc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2751088" name="Picture 5" descr="A person pointing at a model of a landscape&#10;&#10;AI-generated content may be incorrect."/>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07719" cy="1354564"/>
                    </a:xfrm>
                    <a:prstGeom prst="rect">
                      <a:avLst/>
                    </a:prstGeom>
                    <a:noFill/>
                  </pic:spPr>
                </pic:pic>
              </a:graphicData>
            </a:graphic>
          </wp:inline>
        </w:drawing>
      </w:r>
    </w:p>
    <w:p w14:paraId="755D3FA6" w14:textId="77777777" w:rsidR="00D03DE1" w:rsidRDefault="00D03DE1">
      <w:pPr>
        <w:rPr>
          <w:rFonts w:ascii="Arial" w:hAnsi="Arial" w:cs="Arial"/>
          <w:b/>
          <w:sz w:val="22"/>
          <w:szCs w:val="22"/>
          <w:lang w:val="es-PE"/>
        </w:rPr>
      </w:pPr>
    </w:p>
    <w:p w14:paraId="61BA012C" w14:textId="77777777" w:rsidR="00D03DE1" w:rsidRDefault="00D03DE1">
      <w:pPr>
        <w:rPr>
          <w:rFonts w:ascii="Arial" w:hAnsi="Arial" w:cs="Arial"/>
          <w:b/>
          <w:sz w:val="22"/>
          <w:szCs w:val="22"/>
          <w:lang w:val="es-PE"/>
        </w:rPr>
      </w:pPr>
    </w:p>
    <w:p w14:paraId="318F3948" w14:textId="176A3D2F" w:rsidR="004501E6" w:rsidRDefault="00432878">
      <w:pPr>
        <w:rPr>
          <w:rFonts w:ascii="Arial" w:hAnsi="Arial" w:cs="Arial"/>
          <w:b/>
          <w:sz w:val="22"/>
          <w:szCs w:val="22"/>
          <w:lang w:val="es-PE"/>
        </w:rPr>
      </w:pPr>
      <w:r>
        <w:rPr>
          <w:noProof/>
        </w:rPr>
        <w:drawing>
          <wp:anchor distT="0" distB="0" distL="114300" distR="114300" simplePos="0" relativeHeight="251666432" behindDoc="0" locked="0" layoutInCell="1" allowOverlap="1" wp14:anchorId="69E1849E" wp14:editId="32F59C8D">
            <wp:simplePos x="0" y="0"/>
            <wp:positionH relativeFrom="margin">
              <wp:align>left</wp:align>
            </wp:positionH>
            <wp:positionV relativeFrom="paragraph">
              <wp:posOffset>6985</wp:posOffset>
            </wp:positionV>
            <wp:extent cx="2412365" cy="1607820"/>
            <wp:effectExtent l="0" t="0" r="6985" b="0"/>
            <wp:wrapSquare wrapText="bothSides"/>
            <wp:docPr id="150223031" name="Picture 2" descr="A group of people posing for a phot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23031" name="Picture 2" descr="A group of people posing for a photo&#10;&#10;AI-generated content may be incorrec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412365" cy="1607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72E137" w14:textId="77777777" w:rsidR="002D5778" w:rsidRDefault="002D5778">
      <w:pPr>
        <w:rPr>
          <w:rFonts w:ascii="Arial" w:hAnsi="Arial" w:cs="Arial"/>
          <w:b/>
          <w:sz w:val="22"/>
          <w:szCs w:val="22"/>
          <w:lang w:val="es-PE"/>
        </w:rPr>
      </w:pPr>
    </w:p>
    <w:p w14:paraId="329F5861" w14:textId="77777777" w:rsidR="00D03DE1" w:rsidRDefault="00D03DE1" w:rsidP="008A22BB">
      <w:pPr>
        <w:ind w:left="142" w:hanging="142"/>
        <w:jc w:val="both"/>
        <w:rPr>
          <w:rFonts w:ascii="Arial" w:hAnsi="Arial" w:cs="Arial"/>
          <w:b/>
          <w:sz w:val="22"/>
          <w:szCs w:val="22"/>
          <w:lang w:val="es-PE"/>
        </w:rPr>
      </w:pPr>
    </w:p>
    <w:p w14:paraId="2FA32253" w14:textId="77777777" w:rsidR="00D03DE1" w:rsidRDefault="00D03DE1" w:rsidP="008A22BB">
      <w:pPr>
        <w:ind w:left="142" w:hanging="142"/>
        <w:jc w:val="both"/>
        <w:rPr>
          <w:rFonts w:ascii="Arial" w:hAnsi="Arial" w:cs="Arial"/>
          <w:b/>
          <w:sz w:val="22"/>
          <w:szCs w:val="22"/>
          <w:lang w:val="es-PE"/>
        </w:rPr>
      </w:pPr>
    </w:p>
    <w:p w14:paraId="26F1AA5B" w14:textId="77777777" w:rsidR="00D03DE1" w:rsidRDefault="00D03DE1" w:rsidP="008A22BB">
      <w:pPr>
        <w:ind w:left="142" w:hanging="142"/>
        <w:jc w:val="both"/>
        <w:rPr>
          <w:rFonts w:ascii="Arial" w:hAnsi="Arial" w:cs="Arial"/>
          <w:b/>
          <w:sz w:val="22"/>
          <w:szCs w:val="22"/>
          <w:lang w:val="es-PE"/>
        </w:rPr>
      </w:pPr>
    </w:p>
    <w:p w14:paraId="4BF78C27" w14:textId="77777777" w:rsidR="00D03DE1" w:rsidRDefault="00D03DE1" w:rsidP="008A22BB">
      <w:pPr>
        <w:ind w:left="142" w:hanging="142"/>
        <w:jc w:val="both"/>
        <w:rPr>
          <w:rFonts w:ascii="Arial" w:hAnsi="Arial" w:cs="Arial"/>
          <w:b/>
          <w:sz w:val="22"/>
          <w:szCs w:val="22"/>
          <w:lang w:val="es-PE"/>
        </w:rPr>
      </w:pPr>
    </w:p>
    <w:p w14:paraId="3C6F8F62" w14:textId="77777777" w:rsidR="00D03DE1" w:rsidRDefault="00D03DE1" w:rsidP="008A22BB">
      <w:pPr>
        <w:ind w:left="142" w:hanging="142"/>
        <w:jc w:val="both"/>
        <w:rPr>
          <w:rFonts w:ascii="Arial" w:hAnsi="Arial" w:cs="Arial"/>
          <w:b/>
          <w:sz w:val="22"/>
          <w:szCs w:val="22"/>
          <w:lang w:val="es-PE"/>
        </w:rPr>
      </w:pPr>
    </w:p>
    <w:p w14:paraId="7B8CE538" w14:textId="77777777" w:rsidR="00D03DE1" w:rsidRDefault="00D03DE1" w:rsidP="008A22BB">
      <w:pPr>
        <w:ind w:left="142" w:hanging="142"/>
        <w:jc w:val="both"/>
        <w:rPr>
          <w:rFonts w:ascii="Arial" w:hAnsi="Arial" w:cs="Arial"/>
          <w:b/>
          <w:sz w:val="22"/>
          <w:szCs w:val="22"/>
          <w:lang w:val="es-PE"/>
        </w:rPr>
      </w:pPr>
    </w:p>
    <w:p w14:paraId="04BF6D00" w14:textId="77777777" w:rsidR="00D03DE1" w:rsidRDefault="00D03DE1" w:rsidP="008A22BB">
      <w:pPr>
        <w:ind w:left="142" w:hanging="142"/>
        <w:jc w:val="both"/>
        <w:rPr>
          <w:rFonts w:ascii="Arial" w:hAnsi="Arial" w:cs="Arial"/>
          <w:b/>
          <w:sz w:val="22"/>
          <w:szCs w:val="22"/>
          <w:lang w:val="es-PE"/>
        </w:rPr>
      </w:pPr>
    </w:p>
    <w:p w14:paraId="3BEFB3D0" w14:textId="77777777" w:rsidR="00D03DE1" w:rsidRDefault="00D03DE1" w:rsidP="008A22BB">
      <w:pPr>
        <w:ind w:left="142" w:hanging="142"/>
        <w:jc w:val="both"/>
        <w:rPr>
          <w:rFonts w:ascii="Arial" w:hAnsi="Arial" w:cs="Arial"/>
          <w:b/>
          <w:sz w:val="22"/>
          <w:szCs w:val="22"/>
          <w:lang w:val="es-PE"/>
        </w:rPr>
      </w:pPr>
    </w:p>
    <w:p w14:paraId="19D7E1AF" w14:textId="77777777" w:rsidR="00D03DE1" w:rsidRDefault="00D03DE1" w:rsidP="008A22BB">
      <w:pPr>
        <w:ind w:left="142" w:hanging="142"/>
        <w:jc w:val="both"/>
        <w:rPr>
          <w:rFonts w:ascii="Arial" w:hAnsi="Arial" w:cs="Arial"/>
          <w:b/>
          <w:sz w:val="22"/>
          <w:szCs w:val="22"/>
          <w:lang w:val="es-PE"/>
        </w:rPr>
      </w:pPr>
    </w:p>
    <w:p w14:paraId="18EC64D2" w14:textId="77777777" w:rsidR="00D03DE1" w:rsidRDefault="00D03DE1" w:rsidP="008A22BB">
      <w:pPr>
        <w:ind w:left="142" w:hanging="142"/>
        <w:jc w:val="both"/>
        <w:rPr>
          <w:rFonts w:ascii="Arial" w:hAnsi="Arial" w:cs="Arial"/>
          <w:b/>
          <w:sz w:val="22"/>
          <w:szCs w:val="22"/>
          <w:lang w:val="es-PE"/>
        </w:rPr>
      </w:pPr>
    </w:p>
    <w:p w14:paraId="6B829CA7" w14:textId="67368DC0" w:rsidR="004C3B69" w:rsidRPr="000270E6" w:rsidRDefault="00F025B2" w:rsidP="008A22BB">
      <w:pPr>
        <w:ind w:left="142" w:hanging="142"/>
        <w:jc w:val="both"/>
        <w:rPr>
          <w:rFonts w:ascii="Arial" w:hAnsi="Arial" w:cs="Arial"/>
          <w:b/>
          <w:sz w:val="22"/>
          <w:szCs w:val="22"/>
          <w:lang w:val="es-PE"/>
        </w:rPr>
      </w:pPr>
      <w:r w:rsidRPr="000270E6">
        <w:rPr>
          <w:rFonts w:ascii="Arial" w:hAnsi="Arial" w:cs="Arial"/>
          <w:b/>
          <w:sz w:val="22"/>
          <w:szCs w:val="22"/>
          <w:lang w:val="es-PE"/>
        </w:rPr>
        <w:t xml:space="preserve">9. </w:t>
      </w:r>
      <w:r w:rsidR="004C3B69" w:rsidRPr="000270E6">
        <w:rPr>
          <w:rFonts w:ascii="Arial" w:hAnsi="Arial" w:cs="Arial"/>
          <w:b/>
          <w:sz w:val="22"/>
          <w:szCs w:val="22"/>
          <w:lang w:val="es-PE"/>
        </w:rPr>
        <w:t>Video</w:t>
      </w:r>
    </w:p>
    <w:p w14:paraId="3F9FAC7C" w14:textId="77777777" w:rsidR="00975533" w:rsidRDefault="00975533" w:rsidP="008A22BB">
      <w:pPr>
        <w:ind w:left="142" w:hanging="142"/>
        <w:jc w:val="both"/>
        <w:rPr>
          <w:rFonts w:ascii="Arial" w:hAnsi="Arial" w:cs="Arial"/>
          <w:bCs/>
          <w:sz w:val="22"/>
          <w:szCs w:val="22"/>
          <w:lang w:val="es-PE"/>
        </w:rPr>
      </w:pPr>
    </w:p>
    <w:p w14:paraId="16B7DD85" w14:textId="50910A81" w:rsidR="00706F54" w:rsidRDefault="00F7165E" w:rsidP="008A22BB">
      <w:pPr>
        <w:ind w:left="142" w:hanging="142"/>
        <w:jc w:val="both"/>
        <w:rPr>
          <w:lang w:val="es-PE"/>
        </w:rPr>
      </w:pPr>
      <w:r>
        <w:fldChar w:fldCharType="begin"/>
      </w:r>
      <w:r w:rsidRPr="004A1A96">
        <w:rPr>
          <w:lang w:val="es-PE"/>
        </w:rPr>
        <w:instrText>HYPERLINK "https://drive.google.com/drive/folders/115fSKLTKIu3q-2qGw_hsJg15vcR2q6r3"</w:instrText>
      </w:r>
      <w:r>
        <w:fldChar w:fldCharType="separate"/>
      </w:r>
      <w:r w:rsidRPr="0078584F">
        <w:rPr>
          <w:rStyle w:val="Hyperlink"/>
          <w:lang w:val="es-PE"/>
        </w:rPr>
        <w:t>https://drive.google.com/drive/folders/115fSKLTKIu3q-2qGw_hsJg15vcR2q6r3</w:t>
      </w:r>
      <w:r>
        <w:fldChar w:fldCharType="end"/>
      </w:r>
    </w:p>
    <w:p w14:paraId="7AAAD127" w14:textId="77777777" w:rsidR="00F7165E" w:rsidRPr="00F7165E" w:rsidRDefault="00F7165E" w:rsidP="008A22BB">
      <w:pPr>
        <w:ind w:left="142" w:hanging="142"/>
        <w:jc w:val="both"/>
        <w:rPr>
          <w:rFonts w:ascii="Arial" w:hAnsi="Arial" w:cs="Arial"/>
          <w:bCs/>
          <w:sz w:val="22"/>
          <w:szCs w:val="22"/>
          <w:lang w:val="es-PE"/>
        </w:rPr>
      </w:pPr>
    </w:p>
    <w:p w14:paraId="1B3DB8FD" w14:textId="77777777" w:rsidR="00706F54" w:rsidRDefault="00706F54" w:rsidP="008A22BB">
      <w:pPr>
        <w:ind w:left="142" w:hanging="142"/>
        <w:jc w:val="both"/>
        <w:rPr>
          <w:rFonts w:ascii="Arial" w:hAnsi="Arial" w:cs="Arial"/>
          <w:bCs/>
          <w:sz w:val="22"/>
          <w:szCs w:val="22"/>
          <w:lang w:val="es-PE"/>
        </w:rPr>
      </w:pPr>
    </w:p>
    <w:p w14:paraId="3B4B31F3" w14:textId="77777777" w:rsidR="00706F54" w:rsidRDefault="00706F54" w:rsidP="008A22BB">
      <w:pPr>
        <w:ind w:left="142" w:hanging="142"/>
        <w:jc w:val="both"/>
        <w:rPr>
          <w:rFonts w:ascii="Arial" w:hAnsi="Arial" w:cs="Arial"/>
          <w:bCs/>
          <w:sz w:val="22"/>
          <w:szCs w:val="22"/>
          <w:lang w:val="es-PE"/>
        </w:rPr>
      </w:pPr>
    </w:p>
    <w:p w14:paraId="3095B52E" w14:textId="77777777" w:rsidR="00390BDF" w:rsidRDefault="00390BDF">
      <w:pPr>
        <w:rPr>
          <w:rFonts w:ascii="Arial" w:hAnsi="Arial" w:cs="Arial"/>
          <w:bCs/>
          <w:sz w:val="22"/>
          <w:szCs w:val="22"/>
          <w:lang w:val="es-PE"/>
        </w:rPr>
      </w:pPr>
      <w:r>
        <w:rPr>
          <w:rFonts w:ascii="Arial" w:hAnsi="Arial" w:cs="Arial"/>
          <w:bCs/>
          <w:sz w:val="22"/>
          <w:szCs w:val="22"/>
          <w:lang w:val="es-PE"/>
        </w:rPr>
        <w:br w:type="page"/>
      </w:r>
    </w:p>
    <w:p w14:paraId="1A2FD6ED" w14:textId="28BB32B9" w:rsidR="00180629" w:rsidRPr="00714F34" w:rsidRDefault="009B23CB" w:rsidP="008A22BB">
      <w:pPr>
        <w:widowControl w:val="0"/>
        <w:autoSpaceDE w:val="0"/>
        <w:autoSpaceDN w:val="0"/>
        <w:adjustRightInd w:val="0"/>
        <w:jc w:val="both"/>
        <w:rPr>
          <w:rFonts w:ascii="Arial" w:hAnsi="Arial" w:cs="Arial"/>
          <w:b/>
          <w:sz w:val="22"/>
          <w:szCs w:val="22"/>
          <w:lang w:val="es-PE"/>
        </w:rPr>
      </w:pPr>
      <w:r w:rsidRPr="00714F34">
        <w:rPr>
          <w:rFonts w:ascii="Arial" w:hAnsi="Arial" w:cs="Arial"/>
          <w:b/>
          <w:sz w:val="22"/>
          <w:szCs w:val="22"/>
          <w:lang w:val="es-PE"/>
        </w:rPr>
        <w:lastRenderedPageBreak/>
        <w:t xml:space="preserve">Yesenia </w:t>
      </w:r>
      <w:proofErr w:type="spellStart"/>
      <w:r w:rsidRPr="00714F34">
        <w:rPr>
          <w:rFonts w:ascii="Arial" w:hAnsi="Arial" w:cs="Arial"/>
          <w:b/>
          <w:sz w:val="22"/>
          <w:szCs w:val="22"/>
          <w:lang w:val="es-PE"/>
        </w:rPr>
        <w:t>Haymé</w:t>
      </w:r>
      <w:proofErr w:type="spellEnd"/>
      <w:r w:rsidRPr="00714F34">
        <w:rPr>
          <w:rFonts w:ascii="Arial" w:hAnsi="Arial" w:cs="Arial"/>
          <w:b/>
          <w:sz w:val="22"/>
          <w:szCs w:val="22"/>
          <w:lang w:val="es-PE"/>
        </w:rPr>
        <w:t xml:space="preserve"> Peláez Lobato</w:t>
      </w:r>
    </w:p>
    <w:p w14:paraId="64970566" w14:textId="0EF04244" w:rsidR="009B23CB" w:rsidRPr="00B9691D" w:rsidRDefault="00B9691D" w:rsidP="008A22BB">
      <w:pPr>
        <w:widowControl w:val="0"/>
        <w:autoSpaceDE w:val="0"/>
        <w:autoSpaceDN w:val="0"/>
        <w:adjustRightInd w:val="0"/>
        <w:jc w:val="both"/>
        <w:rPr>
          <w:rFonts w:ascii="Arial" w:hAnsi="Arial" w:cs="Arial"/>
          <w:bCs/>
          <w:sz w:val="22"/>
          <w:szCs w:val="22"/>
          <w:lang w:val="es-PE"/>
        </w:rPr>
      </w:pPr>
      <w:r w:rsidRPr="00B9691D">
        <w:rPr>
          <w:rFonts w:ascii="Arial" w:hAnsi="Arial" w:cs="Arial"/>
          <w:bCs/>
          <w:sz w:val="22"/>
          <w:szCs w:val="22"/>
          <w:lang w:val="es-PE"/>
        </w:rPr>
        <w:t>Administradora de Empresas y Magíster en Administración de Negocios (</w:t>
      </w:r>
      <w:proofErr w:type="spellStart"/>
      <w:r w:rsidR="00A26570" w:rsidRPr="00B9691D">
        <w:rPr>
          <w:rFonts w:ascii="Arial" w:hAnsi="Arial" w:cs="Arial"/>
          <w:bCs/>
          <w:sz w:val="22"/>
          <w:szCs w:val="22"/>
          <w:lang w:val="es-PE"/>
        </w:rPr>
        <w:t>Fulbright</w:t>
      </w:r>
      <w:proofErr w:type="spellEnd"/>
      <w:r w:rsidRPr="00B9691D">
        <w:rPr>
          <w:rFonts w:ascii="Arial" w:hAnsi="Arial" w:cs="Arial"/>
          <w:bCs/>
          <w:sz w:val="22"/>
          <w:szCs w:val="22"/>
          <w:lang w:val="es-PE"/>
        </w:rPr>
        <w:t xml:space="preserve"> </w:t>
      </w:r>
      <w:proofErr w:type="spellStart"/>
      <w:r w:rsidRPr="00B9691D">
        <w:rPr>
          <w:rFonts w:ascii="Arial" w:hAnsi="Arial" w:cs="Arial"/>
          <w:bCs/>
          <w:sz w:val="22"/>
          <w:szCs w:val="22"/>
          <w:lang w:val="es-PE"/>
        </w:rPr>
        <w:t>Scholar</w:t>
      </w:r>
      <w:proofErr w:type="spellEnd"/>
      <w:r w:rsidRPr="00B9691D">
        <w:rPr>
          <w:rFonts w:ascii="Arial" w:hAnsi="Arial" w:cs="Arial"/>
          <w:bCs/>
          <w:sz w:val="22"/>
          <w:szCs w:val="22"/>
          <w:lang w:val="es-PE"/>
        </w:rPr>
        <w:t xml:space="preserve">), con más de 13 años de experiencia en el sector minero y de hidrocarburos. Su trayectoria profesional se ha enfocado en la planificación del cierre de minas, participación ciudadana, gestión social y cumplimiento de estándares internacionales de sostenibilidad, tales como los Principios del IFC, los lineamientos del ICMM y los Objetivos de Desarrollo Sostenible. Ha liderado equipos multidisciplinarios en la formulación de estrategias de cierre responsables, sistemas de monitoreo ambiental y social, y procesos de diálogo con comunidades y autoridades. Actualmente, forma parte del equipo de cierre de minas en </w:t>
      </w:r>
      <w:r w:rsidR="00DF0262">
        <w:rPr>
          <w:rFonts w:ascii="Arial" w:hAnsi="Arial" w:cs="Arial"/>
          <w:bCs/>
          <w:sz w:val="22"/>
          <w:szCs w:val="22"/>
          <w:lang w:val="es-PE"/>
        </w:rPr>
        <w:t>NY</w:t>
      </w:r>
      <w:r w:rsidRPr="00B9691D">
        <w:rPr>
          <w:rFonts w:ascii="Arial" w:hAnsi="Arial" w:cs="Arial"/>
          <w:bCs/>
          <w:sz w:val="22"/>
          <w:szCs w:val="22"/>
          <w:lang w:val="es-PE"/>
        </w:rPr>
        <w:t xml:space="preserve">, donde impulsa procesos participativos y enfoques integrales para una transición </w:t>
      </w:r>
      <w:proofErr w:type="spellStart"/>
      <w:r w:rsidRPr="00B9691D">
        <w:rPr>
          <w:rFonts w:ascii="Arial" w:hAnsi="Arial" w:cs="Arial"/>
          <w:bCs/>
          <w:sz w:val="22"/>
          <w:szCs w:val="22"/>
          <w:lang w:val="es-PE"/>
        </w:rPr>
        <w:t>post-minera</w:t>
      </w:r>
      <w:proofErr w:type="spellEnd"/>
      <w:r w:rsidRPr="00B9691D">
        <w:rPr>
          <w:rFonts w:ascii="Arial" w:hAnsi="Arial" w:cs="Arial"/>
          <w:bCs/>
          <w:sz w:val="22"/>
          <w:szCs w:val="22"/>
          <w:lang w:val="es-PE"/>
        </w:rPr>
        <w:t xml:space="preserve"> sostenible.</w:t>
      </w:r>
    </w:p>
    <w:p w14:paraId="5A40B59D" w14:textId="77777777" w:rsidR="009B23CB" w:rsidRDefault="009B23CB" w:rsidP="008A22BB">
      <w:pPr>
        <w:widowControl w:val="0"/>
        <w:autoSpaceDE w:val="0"/>
        <w:autoSpaceDN w:val="0"/>
        <w:adjustRightInd w:val="0"/>
        <w:jc w:val="both"/>
        <w:rPr>
          <w:rFonts w:ascii="Arial" w:hAnsi="Arial" w:cs="Arial"/>
          <w:bCs/>
          <w:sz w:val="22"/>
          <w:szCs w:val="22"/>
          <w:lang w:val="es-PE"/>
        </w:rPr>
      </w:pPr>
    </w:p>
    <w:p w14:paraId="4712756E" w14:textId="4E15B3CE" w:rsidR="00B839C6" w:rsidRPr="003E77A8" w:rsidRDefault="00B839C6" w:rsidP="003E77A8">
      <w:pPr>
        <w:pStyle w:val="ListParagraph"/>
        <w:widowControl w:val="0"/>
        <w:numPr>
          <w:ilvl w:val="0"/>
          <w:numId w:val="32"/>
        </w:numPr>
        <w:autoSpaceDE w:val="0"/>
        <w:autoSpaceDN w:val="0"/>
        <w:adjustRightInd w:val="0"/>
        <w:jc w:val="both"/>
        <w:rPr>
          <w:rFonts w:ascii="Arial" w:hAnsi="Arial" w:cs="Arial"/>
          <w:bCs/>
        </w:rPr>
      </w:pPr>
      <w:r w:rsidRPr="003E77A8">
        <w:rPr>
          <w:rFonts w:ascii="Arial" w:hAnsi="Arial" w:cs="Arial"/>
          <w:b/>
          <w:bCs/>
        </w:rPr>
        <w:t>Magíster en Administración de Empresas (MBA)</w:t>
      </w:r>
      <w:r w:rsidRPr="003E77A8">
        <w:rPr>
          <w:rFonts w:ascii="Arial" w:hAnsi="Arial" w:cs="Arial"/>
          <w:bCs/>
        </w:rPr>
        <w:br/>
      </w:r>
      <w:proofErr w:type="spellStart"/>
      <w:r w:rsidRPr="003E77A8">
        <w:rPr>
          <w:rFonts w:ascii="Arial" w:hAnsi="Arial" w:cs="Arial"/>
          <w:bCs/>
          <w:i/>
          <w:iCs/>
        </w:rPr>
        <w:t>University</w:t>
      </w:r>
      <w:proofErr w:type="spellEnd"/>
      <w:r w:rsidRPr="003E77A8">
        <w:rPr>
          <w:rFonts w:ascii="Arial" w:hAnsi="Arial" w:cs="Arial"/>
          <w:bCs/>
          <w:i/>
          <w:iCs/>
        </w:rPr>
        <w:t xml:space="preserve"> </w:t>
      </w:r>
      <w:proofErr w:type="spellStart"/>
      <w:r w:rsidRPr="003E77A8">
        <w:rPr>
          <w:rFonts w:ascii="Arial" w:hAnsi="Arial" w:cs="Arial"/>
          <w:bCs/>
          <w:i/>
          <w:iCs/>
        </w:rPr>
        <w:t>of</w:t>
      </w:r>
      <w:proofErr w:type="spellEnd"/>
      <w:r w:rsidRPr="003E77A8">
        <w:rPr>
          <w:rFonts w:ascii="Arial" w:hAnsi="Arial" w:cs="Arial"/>
          <w:bCs/>
          <w:i/>
          <w:iCs/>
        </w:rPr>
        <w:t xml:space="preserve"> Lincoln</w:t>
      </w:r>
      <w:r w:rsidR="006F6B13" w:rsidRPr="003E77A8">
        <w:rPr>
          <w:rFonts w:ascii="Arial" w:hAnsi="Arial" w:cs="Arial"/>
          <w:bCs/>
          <w:i/>
          <w:iCs/>
        </w:rPr>
        <w:t xml:space="preserve"> - Nebraska</w:t>
      </w:r>
    </w:p>
    <w:p w14:paraId="2A2FDCDF" w14:textId="67F63ED7" w:rsidR="00B839C6" w:rsidRPr="003E77A8" w:rsidRDefault="00B839C6" w:rsidP="003E77A8">
      <w:pPr>
        <w:pStyle w:val="ListParagraph"/>
        <w:widowControl w:val="0"/>
        <w:numPr>
          <w:ilvl w:val="0"/>
          <w:numId w:val="32"/>
        </w:numPr>
        <w:autoSpaceDE w:val="0"/>
        <w:autoSpaceDN w:val="0"/>
        <w:adjustRightInd w:val="0"/>
        <w:jc w:val="both"/>
        <w:rPr>
          <w:rFonts w:ascii="Arial" w:hAnsi="Arial" w:cs="Arial"/>
          <w:bCs/>
        </w:rPr>
      </w:pPr>
      <w:r w:rsidRPr="003E77A8">
        <w:rPr>
          <w:rFonts w:ascii="Arial" w:hAnsi="Arial" w:cs="Arial"/>
          <w:b/>
          <w:bCs/>
        </w:rPr>
        <w:t>Bachiller en Administración de Empresas</w:t>
      </w:r>
      <w:r w:rsidRPr="003E77A8">
        <w:rPr>
          <w:rFonts w:ascii="Arial" w:hAnsi="Arial" w:cs="Arial"/>
          <w:bCs/>
        </w:rPr>
        <w:br/>
      </w:r>
      <w:r w:rsidRPr="003E77A8">
        <w:rPr>
          <w:rFonts w:ascii="Arial" w:hAnsi="Arial" w:cs="Arial"/>
          <w:bCs/>
          <w:i/>
          <w:iCs/>
        </w:rPr>
        <w:t xml:space="preserve">Universidad </w:t>
      </w:r>
      <w:r w:rsidR="003E77A8" w:rsidRPr="003E77A8">
        <w:rPr>
          <w:rFonts w:ascii="Arial" w:hAnsi="Arial" w:cs="Arial"/>
          <w:bCs/>
          <w:i/>
          <w:iCs/>
        </w:rPr>
        <w:t>Nacional</w:t>
      </w:r>
      <w:r w:rsidR="006F6B13" w:rsidRPr="003E77A8">
        <w:rPr>
          <w:rFonts w:ascii="Arial" w:hAnsi="Arial" w:cs="Arial"/>
          <w:bCs/>
          <w:i/>
          <w:iCs/>
        </w:rPr>
        <w:t xml:space="preserve"> de Trujillo</w:t>
      </w:r>
    </w:p>
    <w:p w14:paraId="593CF034" w14:textId="77777777" w:rsidR="00180629" w:rsidRPr="000270E6" w:rsidRDefault="00180629" w:rsidP="008A22BB">
      <w:pPr>
        <w:widowControl w:val="0"/>
        <w:autoSpaceDE w:val="0"/>
        <w:autoSpaceDN w:val="0"/>
        <w:adjustRightInd w:val="0"/>
        <w:jc w:val="both"/>
        <w:rPr>
          <w:rFonts w:ascii="Arial" w:hAnsi="Arial" w:cs="Arial"/>
          <w:bCs/>
          <w:sz w:val="22"/>
          <w:szCs w:val="22"/>
          <w:lang w:val="es-PE"/>
        </w:rPr>
      </w:pPr>
    </w:p>
    <w:p w14:paraId="140C91B5" w14:textId="77777777" w:rsidR="007A423A" w:rsidRDefault="007A423A" w:rsidP="008A22BB">
      <w:pPr>
        <w:widowControl w:val="0"/>
        <w:autoSpaceDE w:val="0"/>
        <w:autoSpaceDN w:val="0"/>
        <w:adjustRightInd w:val="0"/>
        <w:jc w:val="both"/>
        <w:rPr>
          <w:rFonts w:ascii="Arial" w:hAnsi="Arial" w:cs="Arial"/>
          <w:b/>
          <w:sz w:val="22"/>
          <w:szCs w:val="22"/>
          <w:lang w:val="es-PE"/>
        </w:rPr>
      </w:pPr>
    </w:p>
    <w:p w14:paraId="7F15FAB0" w14:textId="77777777" w:rsidR="003B4EA9" w:rsidRDefault="003B4EA9" w:rsidP="008A22BB">
      <w:pPr>
        <w:widowControl w:val="0"/>
        <w:autoSpaceDE w:val="0"/>
        <w:autoSpaceDN w:val="0"/>
        <w:adjustRightInd w:val="0"/>
        <w:jc w:val="both"/>
        <w:rPr>
          <w:rFonts w:ascii="Arial" w:hAnsi="Arial" w:cs="Arial"/>
          <w:b/>
          <w:sz w:val="22"/>
          <w:szCs w:val="22"/>
          <w:lang w:val="es-PE"/>
        </w:rPr>
      </w:pPr>
    </w:p>
    <w:p w14:paraId="5E0ED3B3" w14:textId="77A13909" w:rsidR="00975533" w:rsidRPr="00714F34" w:rsidRDefault="00B50E82" w:rsidP="008A22BB">
      <w:pPr>
        <w:widowControl w:val="0"/>
        <w:autoSpaceDE w:val="0"/>
        <w:autoSpaceDN w:val="0"/>
        <w:adjustRightInd w:val="0"/>
        <w:jc w:val="both"/>
        <w:rPr>
          <w:rFonts w:ascii="Arial" w:hAnsi="Arial" w:cs="Arial"/>
          <w:b/>
          <w:sz w:val="22"/>
          <w:szCs w:val="22"/>
          <w:lang w:val="es-PE"/>
        </w:rPr>
      </w:pPr>
      <w:r w:rsidRPr="00714F34">
        <w:rPr>
          <w:rFonts w:ascii="Arial" w:hAnsi="Arial" w:cs="Arial"/>
          <w:b/>
          <w:sz w:val="22"/>
          <w:szCs w:val="22"/>
          <w:lang w:val="es-PE"/>
        </w:rPr>
        <w:t>Evelyn Margot Torres Aliaga</w:t>
      </w:r>
    </w:p>
    <w:p w14:paraId="5BFAB338" w14:textId="322AD976" w:rsidR="00B50E82" w:rsidRDefault="00B50E82" w:rsidP="00B50E82">
      <w:pPr>
        <w:jc w:val="both"/>
        <w:rPr>
          <w:rFonts w:ascii="Arial" w:hAnsi="Arial" w:cs="Arial"/>
          <w:sz w:val="22"/>
          <w:szCs w:val="22"/>
          <w:lang w:val="es-PE"/>
        </w:rPr>
      </w:pPr>
      <w:r w:rsidRPr="00613E1D">
        <w:rPr>
          <w:rFonts w:ascii="Arial" w:hAnsi="Arial" w:cs="Arial"/>
          <w:sz w:val="22"/>
          <w:szCs w:val="22"/>
          <w:lang w:val="es-PE"/>
        </w:rPr>
        <w:t>Ejecutiva con 20 años de experiencia en gestión social, gobernanza territorial y desarrollo sostenible. H</w:t>
      </w:r>
      <w:r w:rsidR="00613E1D">
        <w:rPr>
          <w:rFonts w:ascii="Arial" w:hAnsi="Arial" w:cs="Arial"/>
          <w:sz w:val="22"/>
          <w:szCs w:val="22"/>
          <w:lang w:val="es-PE"/>
        </w:rPr>
        <w:t>a</w:t>
      </w:r>
      <w:r w:rsidRPr="00613E1D">
        <w:rPr>
          <w:rFonts w:ascii="Arial" w:hAnsi="Arial" w:cs="Arial"/>
          <w:sz w:val="22"/>
          <w:szCs w:val="22"/>
          <w:lang w:val="es-PE"/>
        </w:rPr>
        <w:t xml:space="preserve"> trabajado en el sector privado, enfocándo</w:t>
      </w:r>
      <w:r w:rsidR="00F86715">
        <w:rPr>
          <w:rFonts w:ascii="Arial" w:hAnsi="Arial" w:cs="Arial"/>
          <w:sz w:val="22"/>
          <w:szCs w:val="22"/>
          <w:lang w:val="es-PE"/>
        </w:rPr>
        <w:t>se</w:t>
      </w:r>
      <w:r w:rsidRPr="00613E1D">
        <w:rPr>
          <w:rFonts w:ascii="Arial" w:hAnsi="Arial" w:cs="Arial"/>
          <w:sz w:val="22"/>
          <w:szCs w:val="22"/>
          <w:lang w:val="es-PE"/>
        </w:rPr>
        <w:t xml:space="preserve"> en la implementación de estándares corporativos, políticas sociales del sector minero energético, participación ciudadana y responsabilidad social. </w:t>
      </w:r>
      <w:r w:rsidR="00F86715">
        <w:rPr>
          <w:rFonts w:ascii="Arial" w:hAnsi="Arial" w:cs="Arial"/>
          <w:sz w:val="22"/>
          <w:szCs w:val="22"/>
          <w:lang w:val="es-PE"/>
        </w:rPr>
        <w:t>Cuenta con</w:t>
      </w:r>
      <w:r w:rsidRPr="00613E1D">
        <w:rPr>
          <w:rFonts w:ascii="Arial" w:hAnsi="Arial" w:cs="Arial"/>
          <w:sz w:val="22"/>
          <w:szCs w:val="22"/>
          <w:lang w:val="es-PE"/>
        </w:rPr>
        <w:t xml:space="preserve"> experiencia en procesos  de negociación </w:t>
      </w:r>
      <w:proofErr w:type="spellStart"/>
      <w:r w:rsidR="00F86715">
        <w:rPr>
          <w:rFonts w:ascii="Arial" w:hAnsi="Arial" w:cs="Arial"/>
          <w:sz w:val="22"/>
          <w:szCs w:val="22"/>
          <w:lang w:val="es-PE"/>
        </w:rPr>
        <w:t>multiacto</w:t>
      </w:r>
      <w:r w:rsidR="007E78F3">
        <w:rPr>
          <w:rFonts w:ascii="Arial" w:hAnsi="Arial" w:cs="Arial"/>
          <w:sz w:val="22"/>
          <w:szCs w:val="22"/>
          <w:lang w:val="es-PE"/>
        </w:rPr>
        <w:t>r</w:t>
      </w:r>
      <w:proofErr w:type="spellEnd"/>
      <w:r w:rsidR="007E78F3">
        <w:rPr>
          <w:rFonts w:ascii="Arial" w:hAnsi="Arial" w:cs="Arial"/>
          <w:sz w:val="22"/>
          <w:szCs w:val="22"/>
          <w:lang w:val="es-PE"/>
        </w:rPr>
        <w:t xml:space="preserve">. </w:t>
      </w:r>
      <w:r w:rsidRPr="00613E1D">
        <w:rPr>
          <w:rFonts w:ascii="Arial" w:hAnsi="Arial" w:cs="Arial"/>
          <w:sz w:val="22"/>
          <w:szCs w:val="22"/>
          <w:lang w:val="es-PE"/>
        </w:rPr>
        <w:t xml:space="preserve">En el sector público, </w:t>
      </w:r>
      <w:r w:rsidR="00F44894">
        <w:rPr>
          <w:rFonts w:ascii="Arial" w:hAnsi="Arial" w:cs="Arial"/>
          <w:sz w:val="22"/>
          <w:szCs w:val="22"/>
          <w:lang w:val="es-PE"/>
        </w:rPr>
        <w:t>se ha desempeñado como</w:t>
      </w:r>
      <w:r w:rsidRPr="00613E1D">
        <w:rPr>
          <w:rFonts w:ascii="Arial" w:hAnsi="Arial" w:cs="Arial"/>
          <w:sz w:val="22"/>
          <w:szCs w:val="22"/>
          <w:lang w:val="es-PE"/>
        </w:rPr>
        <w:t xml:space="preserve"> asesora de alta dirección en el Ministerio de Economía y Finanzas y en el Ministerio de Energía y Minas, enfocándo</w:t>
      </w:r>
      <w:r w:rsidR="00F44894">
        <w:rPr>
          <w:rFonts w:ascii="Arial" w:hAnsi="Arial" w:cs="Arial"/>
          <w:sz w:val="22"/>
          <w:szCs w:val="22"/>
          <w:lang w:val="es-PE"/>
        </w:rPr>
        <w:t>s</w:t>
      </w:r>
      <w:r w:rsidRPr="00613E1D">
        <w:rPr>
          <w:rFonts w:ascii="Arial" w:hAnsi="Arial" w:cs="Arial"/>
          <w:sz w:val="22"/>
          <w:szCs w:val="22"/>
          <w:lang w:val="es-PE"/>
        </w:rPr>
        <w:t xml:space="preserve">e en temas sociales y supervisando proyectos estratégicos. </w:t>
      </w:r>
      <w:r w:rsidR="00B544A8">
        <w:rPr>
          <w:rFonts w:ascii="Arial" w:hAnsi="Arial" w:cs="Arial"/>
          <w:sz w:val="22"/>
          <w:szCs w:val="22"/>
          <w:lang w:val="es-PE"/>
        </w:rPr>
        <w:t xml:space="preserve">A su vez  tiene </w:t>
      </w:r>
      <w:r w:rsidRPr="00613E1D">
        <w:rPr>
          <w:rFonts w:ascii="Arial" w:hAnsi="Arial" w:cs="Arial"/>
          <w:sz w:val="22"/>
          <w:szCs w:val="22"/>
          <w:lang w:val="es-PE"/>
        </w:rPr>
        <w:t>experiencia docente en diversas universidades, donde impart</w:t>
      </w:r>
      <w:r w:rsidR="00B544A8">
        <w:rPr>
          <w:rFonts w:ascii="Arial" w:hAnsi="Arial" w:cs="Arial"/>
          <w:sz w:val="22"/>
          <w:szCs w:val="22"/>
          <w:lang w:val="es-PE"/>
        </w:rPr>
        <w:t>e</w:t>
      </w:r>
      <w:r w:rsidRPr="00613E1D">
        <w:rPr>
          <w:rFonts w:ascii="Arial" w:hAnsi="Arial" w:cs="Arial"/>
          <w:sz w:val="22"/>
          <w:szCs w:val="22"/>
          <w:lang w:val="es-PE"/>
        </w:rPr>
        <w:t xml:space="preserve"> cursos sobre gestión social, técnicas de negociación y resolución de conflictos.</w:t>
      </w:r>
      <w:r w:rsidR="00D86C57">
        <w:rPr>
          <w:rFonts w:ascii="Arial" w:hAnsi="Arial" w:cs="Arial"/>
          <w:sz w:val="22"/>
          <w:szCs w:val="22"/>
          <w:lang w:val="es-PE"/>
        </w:rPr>
        <w:t xml:space="preserve"> Actualmente se desempeña como superintendente de Relaciones Comunitarias de </w:t>
      </w:r>
      <w:r w:rsidR="00DF0262">
        <w:rPr>
          <w:rFonts w:ascii="Arial" w:hAnsi="Arial" w:cs="Arial"/>
          <w:sz w:val="22"/>
          <w:szCs w:val="22"/>
          <w:lang w:val="es-PE"/>
        </w:rPr>
        <w:t>NY</w:t>
      </w:r>
      <w:r w:rsidR="00D86C57">
        <w:rPr>
          <w:rFonts w:ascii="Arial" w:hAnsi="Arial" w:cs="Arial"/>
          <w:sz w:val="22"/>
          <w:szCs w:val="22"/>
          <w:lang w:val="es-PE"/>
        </w:rPr>
        <w:t xml:space="preserve">. </w:t>
      </w:r>
    </w:p>
    <w:p w14:paraId="1A9C421E" w14:textId="77777777" w:rsidR="003B4EA9" w:rsidRPr="00613E1D" w:rsidRDefault="003B4EA9" w:rsidP="00B50E82">
      <w:pPr>
        <w:jc w:val="both"/>
        <w:rPr>
          <w:rFonts w:ascii="Arial" w:hAnsi="Arial" w:cs="Arial"/>
          <w:sz w:val="22"/>
          <w:szCs w:val="22"/>
          <w:lang w:val="es-PE"/>
        </w:rPr>
      </w:pPr>
    </w:p>
    <w:p w14:paraId="5E97055F" w14:textId="2FD3BD1B" w:rsidR="00940BE8" w:rsidRPr="00940BE8" w:rsidRDefault="00B50E82" w:rsidP="00B50E82">
      <w:pPr>
        <w:pStyle w:val="ListParagraph"/>
        <w:widowControl w:val="0"/>
        <w:numPr>
          <w:ilvl w:val="0"/>
          <w:numId w:val="32"/>
        </w:numPr>
        <w:autoSpaceDE w:val="0"/>
        <w:autoSpaceDN w:val="0"/>
        <w:adjustRightInd w:val="0"/>
        <w:jc w:val="both"/>
        <w:rPr>
          <w:rFonts w:ascii="Arial" w:hAnsi="Arial" w:cs="Arial"/>
          <w:bCs/>
        </w:rPr>
      </w:pPr>
      <w:r>
        <w:rPr>
          <w:rFonts w:ascii="Arial" w:hAnsi="Arial" w:cs="Arial"/>
          <w:b/>
          <w:bCs/>
        </w:rPr>
        <w:t xml:space="preserve">Master </w:t>
      </w:r>
      <w:r w:rsidR="00940BE8">
        <w:rPr>
          <w:rFonts w:ascii="Arial" w:hAnsi="Arial" w:cs="Arial"/>
          <w:b/>
          <w:bCs/>
        </w:rPr>
        <w:t>en Investigación Social Aplicada al Medio Ambiente-</w:t>
      </w:r>
      <w:r w:rsidR="00613E1D">
        <w:rPr>
          <w:rFonts w:ascii="Arial" w:hAnsi="Arial" w:cs="Arial"/>
          <w:b/>
          <w:bCs/>
        </w:rPr>
        <w:t xml:space="preserve"> Mención en antropología</w:t>
      </w:r>
    </w:p>
    <w:p w14:paraId="4BA99A1A" w14:textId="61CC40C6" w:rsidR="00B50E82" w:rsidRPr="003E77A8" w:rsidRDefault="00940BE8" w:rsidP="00940BE8">
      <w:pPr>
        <w:pStyle w:val="ListParagraph"/>
        <w:widowControl w:val="0"/>
        <w:autoSpaceDE w:val="0"/>
        <w:autoSpaceDN w:val="0"/>
        <w:adjustRightInd w:val="0"/>
        <w:jc w:val="both"/>
        <w:rPr>
          <w:rFonts w:ascii="Arial" w:hAnsi="Arial" w:cs="Arial"/>
          <w:bCs/>
        </w:rPr>
      </w:pPr>
      <w:r>
        <w:rPr>
          <w:rFonts w:ascii="Arial" w:hAnsi="Arial" w:cs="Arial"/>
          <w:bCs/>
          <w:i/>
          <w:iCs/>
        </w:rPr>
        <w:t xml:space="preserve">Universidad Pablo de Olavide, Sevilla- España. </w:t>
      </w:r>
    </w:p>
    <w:p w14:paraId="4489B52E" w14:textId="372917C9" w:rsidR="00B50E82" w:rsidRPr="003E77A8" w:rsidRDefault="00940BE8" w:rsidP="00613E1D">
      <w:pPr>
        <w:pStyle w:val="ListParagraph"/>
        <w:widowControl w:val="0"/>
        <w:numPr>
          <w:ilvl w:val="0"/>
          <w:numId w:val="32"/>
        </w:numPr>
        <w:autoSpaceDE w:val="0"/>
        <w:autoSpaceDN w:val="0"/>
        <w:adjustRightInd w:val="0"/>
        <w:rPr>
          <w:rFonts w:ascii="Arial" w:hAnsi="Arial" w:cs="Arial"/>
          <w:bCs/>
        </w:rPr>
      </w:pPr>
      <w:r>
        <w:rPr>
          <w:rFonts w:ascii="Arial" w:hAnsi="Arial" w:cs="Arial"/>
          <w:b/>
          <w:bCs/>
        </w:rPr>
        <w:t>Licencia</w:t>
      </w:r>
      <w:r w:rsidR="00613E1D">
        <w:rPr>
          <w:rFonts w:ascii="Arial" w:hAnsi="Arial" w:cs="Arial"/>
          <w:b/>
          <w:bCs/>
        </w:rPr>
        <w:t xml:space="preserve">da en Sociología </w:t>
      </w:r>
      <w:r w:rsidR="00B50E82" w:rsidRPr="003E77A8">
        <w:rPr>
          <w:rFonts w:ascii="Arial" w:hAnsi="Arial" w:cs="Arial"/>
          <w:bCs/>
        </w:rPr>
        <w:br/>
      </w:r>
      <w:r w:rsidR="00613E1D">
        <w:rPr>
          <w:rFonts w:ascii="Arial" w:hAnsi="Arial" w:cs="Arial"/>
          <w:bCs/>
          <w:i/>
          <w:iCs/>
        </w:rPr>
        <w:t>Pontificia Universidad Católica del Perú</w:t>
      </w:r>
    </w:p>
    <w:p w14:paraId="29415D6B" w14:textId="77777777" w:rsidR="00B50E82" w:rsidRPr="00B50E82" w:rsidRDefault="00B50E82" w:rsidP="00B50E82">
      <w:pPr>
        <w:jc w:val="both"/>
        <w:rPr>
          <w:rFonts w:ascii="Calibri" w:hAnsi="Calibri" w:cs="Calibri"/>
          <w:sz w:val="20"/>
          <w:szCs w:val="20"/>
          <w:lang w:val="es-PE"/>
        </w:rPr>
      </w:pPr>
    </w:p>
    <w:p w14:paraId="1FCF5E32" w14:textId="77777777" w:rsidR="00180629" w:rsidRPr="000270E6" w:rsidRDefault="00180629" w:rsidP="008A22BB">
      <w:pPr>
        <w:widowControl w:val="0"/>
        <w:autoSpaceDE w:val="0"/>
        <w:autoSpaceDN w:val="0"/>
        <w:adjustRightInd w:val="0"/>
        <w:jc w:val="both"/>
        <w:rPr>
          <w:rFonts w:ascii="Arial" w:hAnsi="Arial" w:cs="Arial"/>
          <w:bCs/>
          <w:sz w:val="22"/>
          <w:szCs w:val="22"/>
          <w:lang w:val="es-PE"/>
        </w:rPr>
      </w:pPr>
    </w:p>
    <w:p w14:paraId="1215344E" w14:textId="77777777" w:rsidR="00904E24" w:rsidRPr="000270E6" w:rsidRDefault="00904E24" w:rsidP="008A22BB">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CF39CF3" w14:textId="77777777" w:rsidR="000A177C" w:rsidRDefault="000A177C" w:rsidP="008A22BB">
      <w:pPr>
        <w:ind w:left="142" w:hanging="142"/>
        <w:jc w:val="both"/>
        <w:rPr>
          <w:rFonts w:ascii="Arial" w:hAnsi="Arial" w:cs="Arial"/>
          <w:b/>
          <w:sz w:val="22"/>
          <w:szCs w:val="22"/>
          <w:lang w:val="es-PE"/>
        </w:rPr>
      </w:pPr>
    </w:p>
    <w:p w14:paraId="3525264D" w14:textId="77777777" w:rsidR="00277C51" w:rsidRDefault="00277C51" w:rsidP="008A22BB">
      <w:pPr>
        <w:ind w:left="142" w:hanging="142"/>
        <w:jc w:val="both"/>
        <w:rPr>
          <w:rFonts w:ascii="Arial" w:hAnsi="Arial" w:cs="Arial"/>
          <w:b/>
          <w:sz w:val="22"/>
          <w:szCs w:val="22"/>
          <w:lang w:val="es-PE"/>
        </w:rPr>
      </w:pPr>
    </w:p>
    <w:p w14:paraId="1182DACB" w14:textId="77777777" w:rsidR="00277C51" w:rsidRDefault="00277C51" w:rsidP="008A22BB">
      <w:pPr>
        <w:ind w:left="142" w:hanging="142"/>
        <w:jc w:val="both"/>
        <w:rPr>
          <w:rFonts w:ascii="Arial" w:hAnsi="Arial" w:cs="Arial"/>
          <w:b/>
          <w:sz w:val="22"/>
          <w:szCs w:val="22"/>
          <w:lang w:val="es-PE"/>
        </w:rPr>
      </w:pPr>
    </w:p>
    <w:p w14:paraId="5F8D5A73" w14:textId="77777777" w:rsidR="00277C51" w:rsidRDefault="00277C51" w:rsidP="008A22BB">
      <w:pPr>
        <w:ind w:left="142" w:hanging="142"/>
        <w:jc w:val="both"/>
        <w:rPr>
          <w:rFonts w:ascii="Arial" w:hAnsi="Arial" w:cs="Arial"/>
          <w:b/>
          <w:sz w:val="22"/>
          <w:szCs w:val="22"/>
          <w:lang w:val="es-PE"/>
        </w:rPr>
      </w:pPr>
    </w:p>
    <w:p w14:paraId="7494FEF2" w14:textId="77777777" w:rsidR="00277C51" w:rsidRDefault="00277C51" w:rsidP="008A22BB">
      <w:pPr>
        <w:ind w:left="142" w:hanging="142"/>
        <w:jc w:val="both"/>
        <w:rPr>
          <w:rFonts w:ascii="Arial" w:hAnsi="Arial" w:cs="Arial"/>
          <w:b/>
          <w:sz w:val="22"/>
          <w:szCs w:val="22"/>
          <w:lang w:val="es-PE"/>
        </w:rPr>
      </w:pPr>
    </w:p>
    <w:p w14:paraId="55208333" w14:textId="77777777" w:rsidR="00277C51" w:rsidRDefault="00277C51" w:rsidP="008A22BB">
      <w:pPr>
        <w:ind w:left="142" w:hanging="142"/>
        <w:jc w:val="both"/>
        <w:rPr>
          <w:rFonts w:ascii="Arial" w:hAnsi="Arial" w:cs="Arial"/>
          <w:b/>
          <w:sz w:val="22"/>
          <w:szCs w:val="22"/>
          <w:lang w:val="es-PE"/>
        </w:rPr>
      </w:pPr>
    </w:p>
    <w:p w14:paraId="1008AE20" w14:textId="77777777" w:rsidR="00277C51" w:rsidRDefault="00277C51" w:rsidP="008A22BB">
      <w:pPr>
        <w:ind w:left="142" w:hanging="142"/>
        <w:jc w:val="both"/>
        <w:rPr>
          <w:rFonts w:ascii="Arial" w:hAnsi="Arial" w:cs="Arial"/>
          <w:b/>
          <w:sz w:val="22"/>
          <w:szCs w:val="22"/>
          <w:lang w:val="es-PE"/>
        </w:rPr>
      </w:pPr>
    </w:p>
    <w:p w14:paraId="5CCE3E1F" w14:textId="77777777" w:rsidR="00277C51" w:rsidRDefault="00277C51" w:rsidP="008A22BB">
      <w:pPr>
        <w:ind w:left="142" w:hanging="142"/>
        <w:jc w:val="both"/>
        <w:rPr>
          <w:rFonts w:ascii="Arial" w:hAnsi="Arial" w:cs="Arial"/>
          <w:b/>
          <w:sz w:val="22"/>
          <w:szCs w:val="22"/>
          <w:lang w:val="es-PE"/>
        </w:rPr>
      </w:pPr>
    </w:p>
    <w:p w14:paraId="6F420DDD" w14:textId="77777777" w:rsidR="00277C51" w:rsidRDefault="00277C51" w:rsidP="008A22BB">
      <w:pPr>
        <w:ind w:left="142" w:hanging="142"/>
        <w:jc w:val="both"/>
        <w:rPr>
          <w:rFonts w:ascii="Arial" w:hAnsi="Arial" w:cs="Arial"/>
          <w:b/>
          <w:sz w:val="22"/>
          <w:szCs w:val="22"/>
          <w:lang w:val="es-PE"/>
        </w:rPr>
      </w:pPr>
    </w:p>
    <w:p w14:paraId="20181E38" w14:textId="77777777" w:rsidR="00277C51" w:rsidRDefault="00277C51" w:rsidP="008A22BB">
      <w:pPr>
        <w:ind w:left="142" w:hanging="142"/>
        <w:jc w:val="both"/>
        <w:rPr>
          <w:rFonts w:ascii="Arial" w:hAnsi="Arial" w:cs="Arial"/>
          <w:b/>
          <w:sz w:val="22"/>
          <w:szCs w:val="22"/>
          <w:lang w:val="es-PE"/>
        </w:rPr>
      </w:pPr>
    </w:p>
    <w:p w14:paraId="0A12D55C" w14:textId="77777777" w:rsidR="000479D6" w:rsidRDefault="000479D6" w:rsidP="008A22BB">
      <w:pPr>
        <w:ind w:left="142" w:hanging="142"/>
        <w:jc w:val="both"/>
        <w:rPr>
          <w:rFonts w:ascii="Arial" w:hAnsi="Arial" w:cs="Arial"/>
          <w:b/>
          <w:sz w:val="22"/>
          <w:szCs w:val="22"/>
          <w:lang w:val="es-PE"/>
        </w:rPr>
      </w:pPr>
    </w:p>
    <w:p w14:paraId="1FE413D6" w14:textId="77777777" w:rsidR="000479D6" w:rsidRDefault="000479D6" w:rsidP="008A22BB">
      <w:pPr>
        <w:ind w:left="142" w:hanging="142"/>
        <w:jc w:val="both"/>
        <w:rPr>
          <w:rFonts w:ascii="Arial" w:hAnsi="Arial" w:cs="Arial"/>
          <w:b/>
          <w:sz w:val="22"/>
          <w:szCs w:val="22"/>
          <w:lang w:val="es-PE"/>
        </w:rPr>
      </w:pPr>
    </w:p>
    <w:p w14:paraId="3CF7E0BE" w14:textId="77777777" w:rsidR="000479D6" w:rsidRDefault="000479D6" w:rsidP="008A22BB">
      <w:pPr>
        <w:ind w:left="142" w:hanging="142"/>
        <w:jc w:val="both"/>
        <w:rPr>
          <w:rFonts w:ascii="Arial" w:hAnsi="Arial" w:cs="Arial"/>
          <w:b/>
          <w:sz w:val="22"/>
          <w:szCs w:val="22"/>
          <w:lang w:val="es-PE"/>
        </w:rPr>
      </w:pPr>
    </w:p>
    <w:p w14:paraId="1AB4B5F3" w14:textId="77777777" w:rsidR="000479D6" w:rsidRDefault="000479D6" w:rsidP="008A22BB">
      <w:pPr>
        <w:ind w:left="142" w:hanging="142"/>
        <w:jc w:val="both"/>
        <w:rPr>
          <w:rFonts w:ascii="Arial" w:hAnsi="Arial" w:cs="Arial"/>
          <w:b/>
          <w:sz w:val="22"/>
          <w:szCs w:val="22"/>
          <w:lang w:val="es-PE"/>
        </w:rPr>
      </w:pPr>
    </w:p>
    <w:p w14:paraId="369B1834" w14:textId="77777777" w:rsidR="000479D6" w:rsidRDefault="000479D6" w:rsidP="008A22BB">
      <w:pPr>
        <w:ind w:left="142" w:hanging="142"/>
        <w:jc w:val="both"/>
        <w:rPr>
          <w:rFonts w:ascii="Arial" w:hAnsi="Arial" w:cs="Arial"/>
          <w:b/>
          <w:sz w:val="22"/>
          <w:szCs w:val="22"/>
          <w:lang w:val="es-PE"/>
        </w:rPr>
      </w:pPr>
    </w:p>
    <w:p w14:paraId="4944F1B4" w14:textId="77777777" w:rsidR="000479D6" w:rsidRDefault="000479D6" w:rsidP="008A22BB">
      <w:pPr>
        <w:ind w:left="142" w:hanging="142"/>
        <w:jc w:val="both"/>
        <w:rPr>
          <w:rFonts w:ascii="Arial" w:hAnsi="Arial" w:cs="Arial"/>
          <w:b/>
          <w:sz w:val="22"/>
          <w:szCs w:val="22"/>
          <w:lang w:val="es-PE"/>
        </w:rPr>
      </w:pPr>
    </w:p>
    <w:p w14:paraId="76BF8E2C" w14:textId="77777777" w:rsidR="00277C51" w:rsidRDefault="00277C51" w:rsidP="008A22BB">
      <w:pPr>
        <w:ind w:left="142" w:hanging="142"/>
        <w:jc w:val="both"/>
        <w:rPr>
          <w:rFonts w:ascii="Arial" w:hAnsi="Arial" w:cs="Arial"/>
          <w:b/>
          <w:sz w:val="22"/>
          <w:szCs w:val="22"/>
          <w:lang w:val="es-PE"/>
        </w:rPr>
      </w:pPr>
    </w:p>
    <w:p w14:paraId="07DE64A8" w14:textId="77777777" w:rsidR="00842B39" w:rsidRDefault="00842B39" w:rsidP="008A22BB">
      <w:pPr>
        <w:ind w:left="142" w:hanging="142"/>
        <w:jc w:val="both"/>
        <w:rPr>
          <w:rFonts w:ascii="Arial" w:hAnsi="Arial" w:cs="Arial"/>
          <w:b/>
          <w:sz w:val="22"/>
          <w:szCs w:val="22"/>
          <w:lang w:val="es-PE"/>
        </w:rPr>
      </w:pPr>
    </w:p>
    <w:p w14:paraId="37FC8C5D" w14:textId="77777777" w:rsidR="00842B39" w:rsidRDefault="00842B39" w:rsidP="008A22BB">
      <w:pPr>
        <w:ind w:left="142" w:hanging="142"/>
        <w:jc w:val="both"/>
        <w:rPr>
          <w:rFonts w:ascii="Arial" w:hAnsi="Arial" w:cs="Arial"/>
          <w:b/>
          <w:sz w:val="22"/>
          <w:szCs w:val="22"/>
          <w:lang w:val="es-PE"/>
        </w:rPr>
      </w:pPr>
    </w:p>
    <w:p w14:paraId="1403217A" w14:textId="77777777" w:rsidR="00842B39" w:rsidRDefault="00842B39" w:rsidP="008A22BB">
      <w:pPr>
        <w:ind w:left="142" w:hanging="142"/>
        <w:jc w:val="both"/>
        <w:rPr>
          <w:rFonts w:ascii="Arial" w:hAnsi="Arial" w:cs="Arial"/>
          <w:b/>
          <w:sz w:val="22"/>
          <w:szCs w:val="22"/>
          <w:lang w:val="es-PE"/>
        </w:rPr>
      </w:pPr>
    </w:p>
    <w:p w14:paraId="75C50B06" w14:textId="77777777" w:rsidR="00842B39" w:rsidRDefault="00842B39" w:rsidP="008A22BB">
      <w:pPr>
        <w:ind w:left="142" w:hanging="142"/>
        <w:jc w:val="both"/>
        <w:rPr>
          <w:rFonts w:ascii="Arial" w:hAnsi="Arial" w:cs="Arial"/>
          <w:b/>
          <w:sz w:val="22"/>
          <w:szCs w:val="22"/>
          <w:lang w:val="es-PE"/>
        </w:rPr>
      </w:pPr>
    </w:p>
    <w:p w14:paraId="367CB890" w14:textId="77777777" w:rsidR="00842B39" w:rsidRDefault="00842B39" w:rsidP="008A22BB">
      <w:pPr>
        <w:ind w:left="142" w:hanging="142"/>
        <w:jc w:val="both"/>
        <w:rPr>
          <w:rFonts w:ascii="Arial" w:hAnsi="Arial" w:cs="Arial"/>
          <w:b/>
          <w:sz w:val="22"/>
          <w:szCs w:val="22"/>
          <w:lang w:val="es-PE"/>
        </w:rPr>
      </w:pPr>
    </w:p>
    <w:p w14:paraId="3DC15E9C" w14:textId="77777777" w:rsidR="00842B39" w:rsidRDefault="00842B39" w:rsidP="008A22BB">
      <w:pPr>
        <w:ind w:left="142" w:hanging="142"/>
        <w:jc w:val="both"/>
        <w:rPr>
          <w:rFonts w:ascii="Arial" w:hAnsi="Arial" w:cs="Arial"/>
          <w:b/>
          <w:sz w:val="22"/>
          <w:szCs w:val="22"/>
          <w:lang w:val="es-PE"/>
        </w:rPr>
      </w:pPr>
    </w:p>
    <w:p w14:paraId="5D781EA1" w14:textId="77777777" w:rsidR="00842B39" w:rsidRDefault="00842B39" w:rsidP="008A22BB">
      <w:pPr>
        <w:ind w:left="142" w:hanging="142"/>
        <w:jc w:val="both"/>
        <w:rPr>
          <w:rFonts w:ascii="Arial" w:hAnsi="Arial" w:cs="Arial"/>
          <w:b/>
          <w:sz w:val="22"/>
          <w:szCs w:val="22"/>
          <w:lang w:val="es-PE"/>
        </w:rPr>
      </w:pPr>
    </w:p>
    <w:p w14:paraId="7784655A" w14:textId="77777777" w:rsidR="00842B39" w:rsidRDefault="00842B39" w:rsidP="008A22BB">
      <w:pPr>
        <w:ind w:left="142" w:hanging="142"/>
        <w:jc w:val="both"/>
        <w:rPr>
          <w:rFonts w:ascii="Arial" w:hAnsi="Arial" w:cs="Arial"/>
          <w:b/>
          <w:sz w:val="22"/>
          <w:szCs w:val="22"/>
          <w:lang w:val="es-PE"/>
        </w:rPr>
      </w:pPr>
    </w:p>
    <w:p w14:paraId="7412D85A" w14:textId="77777777" w:rsidR="00277C51" w:rsidRPr="000270E6" w:rsidRDefault="00277C51" w:rsidP="008A22BB">
      <w:pPr>
        <w:ind w:left="142" w:hanging="142"/>
        <w:jc w:val="both"/>
        <w:rPr>
          <w:rFonts w:ascii="Arial" w:hAnsi="Arial" w:cs="Arial"/>
          <w:b/>
          <w:sz w:val="22"/>
          <w:szCs w:val="22"/>
          <w:lang w:val="es-PE"/>
        </w:rPr>
      </w:pPr>
    </w:p>
    <w:p w14:paraId="427FBA4C" w14:textId="77777777" w:rsidR="001F29ED" w:rsidRDefault="001F29ED" w:rsidP="008A22BB">
      <w:pPr>
        <w:ind w:left="142" w:hanging="142"/>
        <w:jc w:val="both"/>
        <w:rPr>
          <w:rFonts w:ascii="Arial" w:hAnsi="Arial" w:cs="Arial"/>
          <w:b/>
          <w:sz w:val="22"/>
          <w:szCs w:val="22"/>
          <w:lang w:val="es-PE"/>
        </w:rPr>
      </w:pPr>
    </w:p>
    <w:p w14:paraId="521FBCC5" w14:textId="77777777" w:rsidR="001F29ED" w:rsidRDefault="001F29ED" w:rsidP="008A22BB">
      <w:pPr>
        <w:ind w:left="142" w:hanging="142"/>
        <w:jc w:val="both"/>
        <w:rPr>
          <w:rFonts w:ascii="Arial" w:hAnsi="Arial" w:cs="Arial"/>
          <w:b/>
          <w:sz w:val="22"/>
          <w:szCs w:val="22"/>
          <w:lang w:val="es-PE"/>
        </w:rPr>
      </w:pPr>
    </w:p>
    <w:p w14:paraId="27C379BB" w14:textId="77777777" w:rsidR="001F29ED" w:rsidRPr="000270E6" w:rsidRDefault="001F29ED" w:rsidP="008A22BB">
      <w:pPr>
        <w:ind w:left="142" w:hanging="142"/>
        <w:jc w:val="both"/>
        <w:rPr>
          <w:rFonts w:ascii="Arial" w:hAnsi="Arial" w:cs="Arial"/>
          <w:b/>
          <w:sz w:val="22"/>
          <w:szCs w:val="22"/>
          <w:lang w:val="es-PE"/>
        </w:rPr>
      </w:pPr>
      <w:r w:rsidRPr="000270E6">
        <w:rPr>
          <w:rFonts w:ascii="Arial" w:hAnsi="Arial" w:cs="Arial"/>
          <w:b/>
          <w:sz w:val="22"/>
          <w:szCs w:val="22"/>
          <w:lang w:val="es-PE"/>
        </w:rPr>
        <w:lastRenderedPageBreak/>
        <w:t>AUTORIZACIÓN DE PARTICIPACIÓN</w:t>
      </w:r>
    </w:p>
    <w:p w14:paraId="1121D1C7" w14:textId="77777777" w:rsidR="001F29ED" w:rsidRPr="000270E6" w:rsidRDefault="001F29ED" w:rsidP="008A22BB">
      <w:pPr>
        <w:ind w:left="142" w:hanging="142"/>
        <w:jc w:val="both"/>
        <w:rPr>
          <w:rFonts w:ascii="Arial" w:hAnsi="Arial" w:cs="Arial"/>
          <w:bCs/>
          <w:sz w:val="22"/>
          <w:szCs w:val="22"/>
          <w:lang w:val="es-PE"/>
        </w:rPr>
      </w:pPr>
    </w:p>
    <w:p w14:paraId="597986C6" w14:textId="77777777" w:rsidR="001F29ED" w:rsidRPr="000270E6" w:rsidRDefault="001F29ED" w:rsidP="008A22BB">
      <w:pPr>
        <w:ind w:left="142" w:hanging="142"/>
        <w:jc w:val="both"/>
        <w:rPr>
          <w:rFonts w:ascii="Arial" w:hAnsi="Arial" w:cs="Arial"/>
          <w:bCs/>
          <w:sz w:val="22"/>
          <w:szCs w:val="22"/>
          <w:lang w:val="es-PE"/>
        </w:rPr>
      </w:pPr>
    </w:p>
    <w:p w14:paraId="12DE3E21" w14:textId="77777777" w:rsidR="00122588" w:rsidRDefault="00122588" w:rsidP="008A22BB">
      <w:pPr>
        <w:spacing w:line="480" w:lineRule="auto"/>
        <w:ind w:left="142" w:hanging="142"/>
        <w:jc w:val="both"/>
        <w:rPr>
          <w:rFonts w:ascii="Arial" w:hAnsi="Arial" w:cs="Arial"/>
          <w:bCs/>
          <w:sz w:val="22"/>
          <w:szCs w:val="22"/>
          <w:lang w:val="es-PE"/>
        </w:rPr>
      </w:pPr>
    </w:p>
    <w:p w14:paraId="26343EB6" w14:textId="7302428A" w:rsidR="001F29ED" w:rsidRPr="000270E6" w:rsidRDefault="001F29ED" w:rsidP="008A22BB">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Yo </w:t>
      </w:r>
      <w:r w:rsidRPr="000270E6">
        <w:rPr>
          <w:rFonts w:ascii="Arial" w:hAnsi="Arial" w:cs="Arial"/>
          <w:bCs/>
          <w:sz w:val="22"/>
          <w:szCs w:val="22"/>
          <w:u w:val="single"/>
          <w:lang w:val="es-PE"/>
        </w:rPr>
        <w:t>(Nombre completo), (cargo), (Nombre de la empresa o institución educativa)</w:t>
      </w:r>
      <w:r w:rsidRPr="000270E6">
        <w:rPr>
          <w:rFonts w:ascii="Arial" w:hAnsi="Arial" w:cs="Arial"/>
          <w:bCs/>
          <w:sz w:val="22"/>
          <w:szCs w:val="22"/>
          <w:lang w:val="es-PE"/>
        </w:rPr>
        <w:t>; autorizo que el trabajo</w:t>
      </w:r>
    </w:p>
    <w:p w14:paraId="3D568B5B" w14:textId="77777777" w:rsidR="001F29ED" w:rsidRPr="000270E6" w:rsidRDefault="001F29ED" w:rsidP="008A22BB">
      <w:pPr>
        <w:spacing w:line="480" w:lineRule="auto"/>
        <w:jc w:val="both"/>
        <w:rPr>
          <w:rFonts w:ascii="Arial" w:hAnsi="Arial" w:cs="Arial"/>
          <w:bCs/>
          <w:sz w:val="22"/>
          <w:szCs w:val="22"/>
          <w:lang w:val="es-PE"/>
        </w:rPr>
      </w:pPr>
      <w:r w:rsidRPr="000270E6">
        <w:rPr>
          <w:rFonts w:ascii="Arial" w:hAnsi="Arial" w:cs="Arial"/>
          <w:bCs/>
          <w:sz w:val="22"/>
          <w:szCs w:val="22"/>
          <w:lang w:val="es-PE"/>
        </w:rPr>
        <w:t xml:space="preserve">titulado “____________________” presentado por el autor </w:t>
      </w:r>
      <w:r w:rsidRPr="000270E6">
        <w:rPr>
          <w:rFonts w:ascii="Arial" w:hAnsi="Arial" w:cs="Arial"/>
          <w:bCs/>
          <w:sz w:val="22"/>
          <w:szCs w:val="22"/>
          <w:u w:val="single"/>
          <w:lang w:val="es-PE"/>
        </w:rPr>
        <w:t>(nombre completo)</w:t>
      </w:r>
      <w:r w:rsidRPr="000270E6">
        <w:rPr>
          <w:rFonts w:ascii="Arial" w:hAnsi="Arial" w:cs="Arial"/>
          <w:bCs/>
          <w:sz w:val="22"/>
          <w:szCs w:val="22"/>
          <w:lang w:val="es-PE"/>
        </w:rPr>
        <w:t xml:space="preserve"> y coautores </w:t>
      </w:r>
      <w:r w:rsidRPr="000270E6">
        <w:rPr>
          <w:rFonts w:ascii="Arial" w:hAnsi="Arial" w:cs="Arial"/>
          <w:bCs/>
          <w:sz w:val="22"/>
          <w:szCs w:val="22"/>
          <w:u w:val="single"/>
          <w:lang w:val="es-PE"/>
        </w:rPr>
        <w:t>(nombres</w:t>
      </w:r>
      <w:r>
        <w:rPr>
          <w:rFonts w:ascii="Arial" w:hAnsi="Arial" w:cs="Arial"/>
          <w:bCs/>
          <w:sz w:val="22"/>
          <w:szCs w:val="22"/>
          <w:u w:val="single"/>
          <w:lang w:val="es-PE"/>
        </w:rPr>
        <w:t xml:space="preserve"> </w:t>
      </w:r>
      <w:r w:rsidRPr="000270E6">
        <w:rPr>
          <w:rFonts w:ascii="Arial" w:hAnsi="Arial" w:cs="Arial"/>
          <w:bCs/>
          <w:sz w:val="22"/>
          <w:szCs w:val="22"/>
          <w:u w:val="single"/>
          <w:lang w:val="es-PE"/>
        </w:rPr>
        <w:t>completos)</w:t>
      </w:r>
      <w:r w:rsidRPr="000E010F">
        <w:rPr>
          <w:rFonts w:ascii="Arial" w:hAnsi="Arial" w:cs="Arial"/>
          <w:bCs/>
          <w:sz w:val="22"/>
          <w:szCs w:val="22"/>
          <w:lang w:val="es-PE"/>
        </w:rPr>
        <w:t xml:space="preserve"> </w:t>
      </w:r>
      <w:r w:rsidRPr="000270E6">
        <w:rPr>
          <w:rFonts w:ascii="Arial" w:hAnsi="Arial" w:cs="Arial"/>
          <w:bCs/>
          <w:sz w:val="22"/>
          <w:szCs w:val="22"/>
          <w:lang w:val="es-PE"/>
        </w:rPr>
        <w:t>sea presentado en el concurso del Premio Nacional de Minería del evento PERUMIN 37 Convención Minera</w:t>
      </w:r>
      <w:r>
        <w:rPr>
          <w:rFonts w:ascii="Arial" w:hAnsi="Arial" w:cs="Arial"/>
          <w:bCs/>
          <w:sz w:val="22"/>
          <w:szCs w:val="22"/>
          <w:lang w:val="es-PE"/>
        </w:rPr>
        <w:t xml:space="preserve"> </w:t>
      </w:r>
      <w:r w:rsidRPr="000270E6">
        <w:rPr>
          <w:rFonts w:ascii="Arial" w:hAnsi="Arial" w:cs="Arial"/>
          <w:bCs/>
          <w:sz w:val="22"/>
          <w:szCs w:val="22"/>
          <w:lang w:val="es-PE"/>
        </w:rPr>
        <w:t>en las fechas del 22 al 26 de setiembre del 2025 en la ciudad de Arequipa.</w:t>
      </w:r>
    </w:p>
    <w:p w14:paraId="3C2D0796" w14:textId="77777777" w:rsidR="001F29ED" w:rsidRPr="000270E6" w:rsidRDefault="001F29ED" w:rsidP="008A22BB">
      <w:pPr>
        <w:spacing w:line="480" w:lineRule="auto"/>
        <w:ind w:left="142" w:hanging="142"/>
        <w:jc w:val="both"/>
        <w:rPr>
          <w:rFonts w:ascii="Arial" w:hAnsi="Arial" w:cs="Arial"/>
          <w:bCs/>
          <w:sz w:val="22"/>
          <w:szCs w:val="22"/>
          <w:lang w:val="es-PE"/>
        </w:rPr>
      </w:pPr>
    </w:p>
    <w:p w14:paraId="2688E40E" w14:textId="77777777" w:rsidR="001F29ED" w:rsidRPr="000270E6" w:rsidRDefault="001F29ED" w:rsidP="008A22BB">
      <w:pPr>
        <w:spacing w:line="480" w:lineRule="auto"/>
        <w:ind w:left="142" w:hanging="142"/>
        <w:jc w:val="both"/>
        <w:rPr>
          <w:rFonts w:ascii="Arial" w:hAnsi="Arial" w:cs="Arial"/>
          <w:bCs/>
          <w:sz w:val="22"/>
          <w:szCs w:val="22"/>
          <w:lang w:val="es-PE"/>
        </w:rPr>
      </w:pPr>
    </w:p>
    <w:p w14:paraId="6CA1A967" w14:textId="77777777" w:rsidR="001F29ED" w:rsidRPr="000270E6" w:rsidRDefault="001F29ED" w:rsidP="008A22BB">
      <w:pPr>
        <w:ind w:left="142" w:hanging="142"/>
        <w:jc w:val="both"/>
        <w:rPr>
          <w:rFonts w:ascii="Arial" w:hAnsi="Arial" w:cs="Arial"/>
          <w:bCs/>
          <w:sz w:val="22"/>
          <w:szCs w:val="22"/>
          <w:lang w:val="es-PE"/>
        </w:rPr>
      </w:pPr>
      <w:r w:rsidRPr="000270E6">
        <w:rPr>
          <w:rFonts w:ascii="Arial" w:hAnsi="Arial" w:cs="Arial"/>
          <w:bCs/>
          <w:sz w:val="22"/>
          <w:szCs w:val="22"/>
          <w:lang w:val="es-PE"/>
        </w:rPr>
        <w:t>___________</w:t>
      </w:r>
    </w:p>
    <w:p w14:paraId="10ECB6BA" w14:textId="77777777" w:rsidR="001F29ED" w:rsidRPr="000270E6" w:rsidRDefault="001F29ED" w:rsidP="008A22BB">
      <w:pPr>
        <w:ind w:left="142" w:hanging="142"/>
        <w:jc w:val="both"/>
        <w:rPr>
          <w:rFonts w:ascii="Arial" w:hAnsi="Arial" w:cs="Arial"/>
          <w:bCs/>
          <w:sz w:val="22"/>
          <w:szCs w:val="22"/>
          <w:lang w:val="es-PE"/>
        </w:rPr>
      </w:pPr>
      <w:r w:rsidRPr="000270E6">
        <w:rPr>
          <w:rFonts w:ascii="Arial" w:hAnsi="Arial" w:cs="Arial"/>
          <w:bCs/>
          <w:sz w:val="22"/>
          <w:szCs w:val="22"/>
          <w:lang w:val="es-PE"/>
        </w:rPr>
        <w:t>Firma</w:t>
      </w:r>
    </w:p>
    <w:p w14:paraId="642ABD08" w14:textId="77777777" w:rsidR="001F29ED" w:rsidRPr="000270E6" w:rsidRDefault="001F29ED" w:rsidP="008A22BB">
      <w:pPr>
        <w:ind w:left="142" w:hanging="142"/>
        <w:jc w:val="both"/>
        <w:rPr>
          <w:rFonts w:ascii="Arial" w:hAnsi="Arial" w:cs="Arial"/>
          <w:bCs/>
          <w:sz w:val="22"/>
          <w:szCs w:val="22"/>
          <w:lang w:val="es-PE"/>
        </w:rPr>
      </w:pPr>
      <w:r w:rsidRPr="000270E6">
        <w:rPr>
          <w:rFonts w:ascii="Arial" w:hAnsi="Arial" w:cs="Arial"/>
          <w:bCs/>
          <w:sz w:val="22"/>
          <w:szCs w:val="22"/>
          <w:lang w:val="es-PE"/>
        </w:rPr>
        <w:t>DNI/Pasaporte</w:t>
      </w:r>
    </w:p>
    <w:p w14:paraId="56A2D657" w14:textId="77777777" w:rsidR="001F29ED" w:rsidRPr="000270E6" w:rsidRDefault="001F29ED" w:rsidP="008A22BB">
      <w:pPr>
        <w:ind w:left="142" w:hanging="142"/>
        <w:jc w:val="both"/>
        <w:rPr>
          <w:rFonts w:ascii="Arial" w:hAnsi="Arial" w:cs="Arial"/>
          <w:bCs/>
          <w:sz w:val="22"/>
          <w:szCs w:val="22"/>
          <w:lang w:val="es-PE"/>
        </w:rPr>
      </w:pPr>
      <w:r w:rsidRPr="000270E6">
        <w:rPr>
          <w:rFonts w:ascii="Arial" w:hAnsi="Arial" w:cs="Arial"/>
          <w:bCs/>
          <w:sz w:val="22"/>
          <w:szCs w:val="22"/>
          <w:lang w:val="es-PE"/>
        </w:rPr>
        <w:t>Fecha</w:t>
      </w:r>
    </w:p>
    <w:p w14:paraId="400599CD" w14:textId="77777777" w:rsidR="001F29ED" w:rsidRPr="000270E6" w:rsidRDefault="001F29ED" w:rsidP="008A22BB">
      <w:pPr>
        <w:spacing w:line="480" w:lineRule="auto"/>
        <w:ind w:left="142" w:hanging="142"/>
        <w:jc w:val="both"/>
        <w:rPr>
          <w:rFonts w:ascii="Arial" w:hAnsi="Arial" w:cs="Arial"/>
          <w:bCs/>
          <w:sz w:val="22"/>
          <w:szCs w:val="22"/>
          <w:lang w:val="es-PE"/>
        </w:rPr>
      </w:pPr>
    </w:p>
    <w:p w14:paraId="0002060B" w14:textId="77777777" w:rsidR="000703C0" w:rsidRDefault="001F29ED" w:rsidP="008A22BB">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Nota: </w:t>
      </w:r>
    </w:p>
    <w:p w14:paraId="55345014" w14:textId="77777777" w:rsidR="000703C0" w:rsidRDefault="001F29ED" w:rsidP="008A22BB">
      <w:pPr>
        <w:spacing w:line="480" w:lineRule="auto"/>
        <w:ind w:left="142" w:hanging="142"/>
        <w:jc w:val="both"/>
        <w:rPr>
          <w:rFonts w:ascii="Arial" w:hAnsi="Arial" w:cs="Arial"/>
          <w:bCs/>
          <w:sz w:val="22"/>
          <w:szCs w:val="22"/>
          <w:lang w:val="es-PE"/>
        </w:rPr>
      </w:pPr>
      <w:r>
        <w:rPr>
          <w:rFonts w:ascii="Arial" w:hAnsi="Arial" w:cs="Arial"/>
          <w:bCs/>
          <w:sz w:val="22"/>
          <w:szCs w:val="22"/>
          <w:lang w:val="es-PE"/>
        </w:rPr>
        <w:t>Esta autorización se entrega solo en el caso de que el participante se presente de manera independiente y</w:t>
      </w:r>
    </w:p>
    <w:p w14:paraId="3AA508F7" w14:textId="77777777" w:rsidR="000703C0" w:rsidRDefault="001F29ED" w:rsidP="008A22BB">
      <w:pPr>
        <w:spacing w:line="480" w:lineRule="auto"/>
        <w:ind w:left="142" w:hanging="142"/>
        <w:jc w:val="both"/>
        <w:rPr>
          <w:rFonts w:ascii="Arial" w:hAnsi="Arial" w:cs="Arial"/>
          <w:bCs/>
          <w:sz w:val="22"/>
          <w:szCs w:val="22"/>
          <w:lang w:val="es-PE"/>
        </w:rPr>
      </w:pPr>
      <w:r>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0270E6" w:rsidRDefault="001F29ED" w:rsidP="008A22BB">
      <w:pPr>
        <w:spacing w:line="480" w:lineRule="auto"/>
        <w:ind w:left="142" w:hanging="142"/>
        <w:jc w:val="both"/>
        <w:rPr>
          <w:rFonts w:ascii="Arial" w:hAnsi="Arial" w:cs="Arial"/>
          <w:bCs/>
          <w:sz w:val="22"/>
          <w:szCs w:val="22"/>
          <w:lang w:val="es-PE"/>
        </w:rPr>
      </w:pPr>
      <w:r>
        <w:rPr>
          <w:rFonts w:ascii="Arial" w:hAnsi="Arial" w:cs="Arial"/>
          <w:bCs/>
          <w:sz w:val="22"/>
          <w:szCs w:val="22"/>
          <w:lang w:val="es-PE"/>
        </w:rPr>
        <w:t>ser entregada en hoja membretada.</w:t>
      </w:r>
    </w:p>
    <w:p w14:paraId="574E180D" w14:textId="77777777" w:rsidR="000270E6" w:rsidRPr="000270E6" w:rsidRDefault="000270E6" w:rsidP="008A22BB">
      <w:pPr>
        <w:spacing w:line="480" w:lineRule="auto"/>
        <w:ind w:left="142" w:hanging="142"/>
        <w:jc w:val="both"/>
        <w:rPr>
          <w:rFonts w:ascii="Arial" w:hAnsi="Arial" w:cs="Arial"/>
          <w:bCs/>
          <w:sz w:val="22"/>
          <w:szCs w:val="22"/>
          <w:lang w:val="es-PE"/>
        </w:rPr>
      </w:pPr>
    </w:p>
    <w:p w14:paraId="50E73ED2" w14:textId="77777777" w:rsidR="00904E24" w:rsidRPr="000270E6" w:rsidRDefault="00904E24" w:rsidP="008A22BB">
      <w:pPr>
        <w:ind w:left="142" w:hanging="142"/>
        <w:jc w:val="both"/>
        <w:rPr>
          <w:rFonts w:ascii="Arial" w:hAnsi="Arial" w:cs="Arial"/>
          <w:bCs/>
          <w:sz w:val="22"/>
          <w:szCs w:val="22"/>
          <w:lang w:val="es-PE"/>
        </w:rPr>
      </w:pPr>
    </w:p>
    <w:p w14:paraId="0F14B702" w14:textId="77777777" w:rsidR="00904E24" w:rsidRPr="000270E6" w:rsidRDefault="00904E24" w:rsidP="008A22BB">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45F79C" w14:textId="77777777" w:rsidR="004A0AAA" w:rsidRDefault="004A0AAA" w:rsidP="004D469A">
      <w:r>
        <w:separator/>
      </w:r>
    </w:p>
  </w:endnote>
  <w:endnote w:type="continuationSeparator" w:id="0">
    <w:p w14:paraId="630045E9" w14:textId="77777777" w:rsidR="004A0AAA" w:rsidRDefault="004A0AAA"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FF2F31" w14:textId="77777777" w:rsidR="004A0AAA" w:rsidRDefault="004A0AAA" w:rsidP="004D469A">
      <w:r>
        <w:separator/>
      </w:r>
    </w:p>
  </w:footnote>
  <w:footnote w:type="continuationSeparator" w:id="0">
    <w:p w14:paraId="7E6BD4CB" w14:textId="77777777" w:rsidR="004A0AAA" w:rsidRDefault="004A0AAA" w:rsidP="004D469A">
      <w:r>
        <w:continuationSeparator/>
      </w:r>
    </w:p>
  </w:footnote>
  <w:footnote w:id="1">
    <w:p w14:paraId="20155597" w14:textId="6046F46B" w:rsidR="00BA1AEB" w:rsidRPr="006D5C95" w:rsidRDefault="00BA1AEB">
      <w:pPr>
        <w:pStyle w:val="FootnoteText"/>
        <w:rPr>
          <w:rFonts w:ascii="Arial" w:hAnsi="Arial" w:cs="Arial"/>
          <w:lang w:val="es-419"/>
        </w:rPr>
      </w:pPr>
      <w:r w:rsidRPr="006D5C95">
        <w:rPr>
          <w:rStyle w:val="FootnoteReference"/>
          <w:rFonts w:ascii="Arial" w:hAnsi="Arial" w:cs="Arial"/>
        </w:rPr>
        <w:footnoteRef/>
      </w:r>
      <w:r w:rsidRPr="006D5C95">
        <w:rPr>
          <w:rFonts w:ascii="Arial" w:hAnsi="Arial" w:cs="Arial"/>
          <w:lang w:val="es-PE"/>
        </w:rPr>
        <w:t xml:space="preserve"> </w:t>
      </w:r>
      <w:r w:rsidRPr="006D5C95">
        <w:rPr>
          <w:rFonts w:ascii="Arial" w:hAnsi="Arial" w:cs="Arial"/>
          <w:lang w:val="es-419"/>
        </w:rPr>
        <w:t xml:space="preserve">No se detalla mayor información en esta sección, ya que el enfoque del documento, </w:t>
      </w:r>
      <w:r w:rsidR="008A0B56" w:rsidRPr="006D5C95">
        <w:rPr>
          <w:rFonts w:ascii="Arial" w:hAnsi="Arial" w:cs="Arial"/>
          <w:lang w:val="es-419"/>
        </w:rPr>
        <w:t>está vinculado al procesos desarrollado en el 2024. Sin embargo, se utilizará información de resultados de estos procesos para ser contrastados con los obtenidos en el 2024</w:t>
      </w:r>
    </w:p>
  </w:footnote>
  <w:footnote w:id="2">
    <w:p w14:paraId="177AFA40" w14:textId="4A85507E" w:rsidR="00F941BD" w:rsidRPr="00F941BD" w:rsidRDefault="00F941BD">
      <w:pPr>
        <w:pStyle w:val="FootnoteText"/>
        <w:rPr>
          <w:lang w:val="es-PE"/>
        </w:rPr>
      </w:pPr>
      <w:r w:rsidRPr="006D5C95">
        <w:rPr>
          <w:rStyle w:val="FootnoteReference"/>
          <w:rFonts w:ascii="Arial" w:hAnsi="Arial" w:cs="Arial"/>
        </w:rPr>
        <w:footnoteRef/>
      </w:r>
      <w:r w:rsidRPr="006D5C95">
        <w:rPr>
          <w:rFonts w:ascii="Arial" w:hAnsi="Arial" w:cs="Arial"/>
          <w:lang w:val="es-PE"/>
        </w:rPr>
        <w:t xml:space="preserve"> El plan técnico de cierre de minas, en marco de los estudios corporativos de Newmont</w:t>
      </w:r>
      <w:r w:rsidR="00D01F09" w:rsidRPr="006D5C95">
        <w:rPr>
          <w:rFonts w:ascii="Arial" w:hAnsi="Arial" w:cs="Arial"/>
          <w:lang w:val="es-PE"/>
        </w:rPr>
        <w:t xml:space="preserve">, </w:t>
      </w:r>
      <w:r w:rsidRPr="006D5C95">
        <w:rPr>
          <w:rFonts w:ascii="Arial" w:hAnsi="Arial" w:cs="Arial"/>
          <w:lang w:val="es-PE"/>
        </w:rPr>
        <w:t xml:space="preserve">se desarrollan como oportunidad de mejora continua, </w:t>
      </w:r>
      <w:r w:rsidR="00D01F09" w:rsidRPr="006D5C95">
        <w:rPr>
          <w:rFonts w:ascii="Arial" w:hAnsi="Arial" w:cs="Arial"/>
          <w:lang w:val="es-PE"/>
        </w:rPr>
        <w:t>en base a los estándares corporativos de la empresa.</w:t>
      </w:r>
    </w:p>
  </w:footnote>
  <w:footnote w:id="3">
    <w:p w14:paraId="2A3F4420" w14:textId="0C8994CD" w:rsidR="002973E1" w:rsidRPr="002B1849" w:rsidRDefault="002973E1">
      <w:pPr>
        <w:pStyle w:val="FootnoteText"/>
        <w:rPr>
          <w:rFonts w:ascii="Arial" w:hAnsi="Arial" w:cs="Arial"/>
          <w:lang w:val="es-419"/>
        </w:rPr>
      </w:pPr>
      <w:r w:rsidRPr="002B1849">
        <w:rPr>
          <w:rStyle w:val="FootnoteReference"/>
          <w:rFonts w:ascii="Arial" w:hAnsi="Arial" w:cs="Arial"/>
        </w:rPr>
        <w:footnoteRef/>
      </w:r>
      <w:r w:rsidRPr="002B1849">
        <w:rPr>
          <w:rFonts w:ascii="Arial" w:hAnsi="Arial" w:cs="Arial"/>
          <w:lang w:val="es-PE"/>
        </w:rPr>
        <w:t xml:space="preserve"> </w:t>
      </w:r>
      <w:r w:rsidR="00FD14B2" w:rsidRPr="002B1849">
        <w:rPr>
          <w:rFonts w:ascii="Arial" w:hAnsi="Arial" w:cs="Arial"/>
          <w:lang w:val="es-PE"/>
        </w:rPr>
        <w:t>Estos resultados no serán abordados en profundidad en el presente documento; sin embargo, se utilizarán como insumo para la comparación con los resultados obtenidos en los procesos informativos desarrollados en el marco de los estudios de cierre.</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237DBC" w:rsidRDefault="00B53F71" w:rsidP="004D0689">
    <w:pPr>
      <w:pStyle w:val="Header"/>
      <w:ind w:right="360" w:firstLine="360"/>
      <w:jc w:val="center"/>
      <w:rPr>
        <w:sz w:val="18"/>
        <w:lang w:val="es-PE"/>
      </w:rPr>
    </w:pPr>
    <w:r w:rsidRPr="00237DBC">
      <w:rPr>
        <w:sz w:val="18"/>
        <w:lang w:val="es-PE"/>
      </w:rPr>
      <w:t>XVIII Congreso Peruano de Geología</w:t>
    </w:r>
    <w:r w:rsidR="00FE6F07" w:rsidRPr="00237DBC">
      <w:rPr>
        <w:sz w:val="18"/>
        <w:lang w:val="es-PE"/>
      </w:rPr>
      <w:t xml:space="preserve">, p. </w:t>
    </w:r>
    <w:proofErr w:type="spellStart"/>
    <w:r w:rsidR="00FE6F07" w:rsidRPr="00237DBC">
      <w:rPr>
        <w:sz w:val="18"/>
        <w:lang w:val="es-PE"/>
      </w:rPr>
      <w:t>xxx-xxx</w:t>
    </w:r>
    <w:proofErr w:type="spellEnd"/>
    <w:r w:rsidR="00FE6F07" w:rsidRPr="00237DBC">
      <w:rPr>
        <w:sz w:val="18"/>
        <w:lang w:val="es-PE"/>
      </w:rPr>
      <w:t xml:space="preserve"> (201</w:t>
    </w:r>
    <w:r w:rsidRPr="00237DBC">
      <w:rPr>
        <w:sz w:val="18"/>
        <w:lang w:val="es-PE"/>
      </w:rPr>
      <w:t>6</w:t>
    </w:r>
    <w:r w:rsidR="00E915D1" w:rsidRPr="00237DBC">
      <w:rPr>
        <w:sz w:val="18"/>
        <w:lang w:val="es-P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E017D"/>
    <w:multiLevelType w:val="hybridMultilevel"/>
    <w:tmpl w:val="969ED4CC"/>
    <w:lvl w:ilvl="0" w:tplc="2B281D58">
      <w:start w:val="1"/>
      <w:numFmt w:val="bullet"/>
      <w:lvlText w:val="•"/>
      <w:lvlJc w:val="left"/>
      <w:pPr>
        <w:tabs>
          <w:tab w:val="num" w:pos="720"/>
        </w:tabs>
        <w:ind w:left="720" w:hanging="360"/>
      </w:pPr>
      <w:rPr>
        <w:rFonts w:ascii="Arial" w:hAnsi="Arial" w:hint="default"/>
      </w:rPr>
    </w:lvl>
    <w:lvl w:ilvl="1" w:tplc="36B07616" w:tentative="1">
      <w:start w:val="1"/>
      <w:numFmt w:val="bullet"/>
      <w:lvlText w:val="•"/>
      <w:lvlJc w:val="left"/>
      <w:pPr>
        <w:tabs>
          <w:tab w:val="num" w:pos="1440"/>
        </w:tabs>
        <w:ind w:left="1440" w:hanging="360"/>
      </w:pPr>
      <w:rPr>
        <w:rFonts w:ascii="Arial" w:hAnsi="Arial" w:hint="default"/>
      </w:rPr>
    </w:lvl>
    <w:lvl w:ilvl="2" w:tplc="941A3FB4" w:tentative="1">
      <w:start w:val="1"/>
      <w:numFmt w:val="bullet"/>
      <w:lvlText w:val="•"/>
      <w:lvlJc w:val="left"/>
      <w:pPr>
        <w:tabs>
          <w:tab w:val="num" w:pos="2160"/>
        </w:tabs>
        <w:ind w:left="2160" w:hanging="360"/>
      </w:pPr>
      <w:rPr>
        <w:rFonts w:ascii="Arial" w:hAnsi="Arial" w:hint="default"/>
      </w:rPr>
    </w:lvl>
    <w:lvl w:ilvl="3" w:tplc="5F20A84A" w:tentative="1">
      <w:start w:val="1"/>
      <w:numFmt w:val="bullet"/>
      <w:lvlText w:val="•"/>
      <w:lvlJc w:val="left"/>
      <w:pPr>
        <w:tabs>
          <w:tab w:val="num" w:pos="2880"/>
        </w:tabs>
        <w:ind w:left="2880" w:hanging="360"/>
      </w:pPr>
      <w:rPr>
        <w:rFonts w:ascii="Arial" w:hAnsi="Arial" w:hint="default"/>
      </w:rPr>
    </w:lvl>
    <w:lvl w:ilvl="4" w:tplc="906AD58E" w:tentative="1">
      <w:start w:val="1"/>
      <w:numFmt w:val="bullet"/>
      <w:lvlText w:val="•"/>
      <w:lvlJc w:val="left"/>
      <w:pPr>
        <w:tabs>
          <w:tab w:val="num" w:pos="3600"/>
        </w:tabs>
        <w:ind w:left="3600" w:hanging="360"/>
      </w:pPr>
      <w:rPr>
        <w:rFonts w:ascii="Arial" w:hAnsi="Arial" w:hint="default"/>
      </w:rPr>
    </w:lvl>
    <w:lvl w:ilvl="5" w:tplc="52F60CD8" w:tentative="1">
      <w:start w:val="1"/>
      <w:numFmt w:val="bullet"/>
      <w:lvlText w:val="•"/>
      <w:lvlJc w:val="left"/>
      <w:pPr>
        <w:tabs>
          <w:tab w:val="num" w:pos="4320"/>
        </w:tabs>
        <w:ind w:left="4320" w:hanging="360"/>
      </w:pPr>
      <w:rPr>
        <w:rFonts w:ascii="Arial" w:hAnsi="Arial" w:hint="default"/>
      </w:rPr>
    </w:lvl>
    <w:lvl w:ilvl="6" w:tplc="08482CD4" w:tentative="1">
      <w:start w:val="1"/>
      <w:numFmt w:val="bullet"/>
      <w:lvlText w:val="•"/>
      <w:lvlJc w:val="left"/>
      <w:pPr>
        <w:tabs>
          <w:tab w:val="num" w:pos="5040"/>
        </w:tabs>
        <w:ind w:left="5040" w:hanging="360"/>
      </w:pPr>
      <w:rPr>
        <w:rFonts w:ascii="Arial" w:hAnsi="Arial" w:hint="default"/>
      </w:rPr>
    </w:lvl>
    <w:lvl w:ilvl="7" w:tplc="2146DED4" w:tentative="1">
      <w:start w:val="1"/>
      <w:numFmt w:val="bullet"/>
      <w:lvlText w:val="•"/>
      <w:lvlJc w:val="left"/>
      <w:pPr>
        <w:tabs>
          <w:tab w:val="num" w:pos="5760"/>
        </w:tabs>
        <w:ind w:left="5760" w:hanging="360"/>
      </w:pPr>
      <w:rPr>
        <w:rFonts w:ascii="Arial" w:hAnsi="Arial" w:hint="default"/>
      </w:rPr>
    </w:lvl>
    <w:lvl w:ilvl="8" w:tplc="257EE01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B54546D"/>
    <w:multiLevelType w:val="multilevel"/>
    <w:tmpl w:val="26828BDC"/>
    <w:lvl w:ilvl="0">
      <w:start w:val="1"/>
      <w:numFmt w:val="lowerLetter"/>
      <w:lvlText w:val="%1."/>
      <w:lvlJc w:val="left"/>
      <w:pPr>
        <w:tabs>
          <w:tab w:val="num" w:pos="720"/>
        </w:tabs>
        <w:ind w:left="720" w:hanging="360"/>
      </w:pPr>
      <w:rPr>
        <w:rFonts w:hint="default"/>
        <w:sz w:val="20"/>
      </w:rPr>
    </w:lvl>
    <w:lvl w:ilvl="1">
      <w:start w:val="1"/>
      <w:numFmt w:val="upperLetter"/>
      <w:lvlText w:val="%2."/>
      <w:lvlJc w:val="left"/>
      <w:pPr>
        <w:ind w:left="1440" w:hanging="360"/>
      </w:pPr>
      <w:rPr>
        <w:rFonts w:hint="default"/>
      </w:rPr>
    </w:lvl>
    <w:lvl w:ilvl="2">
      <w:start w:val="1"/>
      <w:numFmt w:val="lowerLetter"/>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6335AA3"/>
    <w:multiLevelType w:val="hybridMultilevel"/>
    <w:tmpl w:val="C004E4C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167C50A2"/>
    <w:multiLevelType w:val="multilevel"/>
    <w:tmpl w:val="430A4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984607"/>
    <w:multiLevelType w:val="hybridMultilevel"/>
    <w:tmpl w:val="7924F4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BAA7D90"/>
    <w:multiLevelType w:val="multilevel"/>
    <w:tmpl w:val="B3347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D6196F"/>
    <w:multiLevelType w:val="multilevel"/>
    <w:tmpl w:val="EA4CE4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31630AD"/>
    <w:multiLevelType w:val="multilevel"/>
    <w:tmpl w:val="527823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27B33E59"/>
    <w:multiLevelType w:val="multilevel"/>
    <w:tmpl w:val="6C6C0156"/>
    <w:lvl w:ilvl="0">
      <w:start w:val="1"/>
      <w:numFmt w:val="lowerLetter"/>
      <w:lvlText w:val="%1."/>
      <w:lvlJc w:val="left"/>
      <w:pPr>
        <w:tabs>
          <w:tab w:val="num" w:pos="360"/>
        </w:tabs>
        <w:ind w:left="360" w:hanging="360"/>
      </w:pPr>
      <w:rPr>
        <w:rFonts w:hint="default"/>
        <w:sz w:val="20"/>
      </w:rPr>
    </w:lvl>
    <w:lvl w:ilvl="1">
      <w:start w:val="1"/>
      <w:numFmt w:val="upperLetter"/>
      <w:lvlText w:val="%2."/>
      <w:lvlJc w:val="left"/>
      <w:pPr>
        <w:ind w:left="1080" w:hanging="360"/>
      </w:pPr>
      <w:rPr>
        <w:rFonts w:hint="default"/>
      </w:rPr>
    </w:lvl>
    <w:lvl w:ilvl="2">
      <w:start w:val="1"/>
      <w:numFmt w:val="lowerLetter"/>
      <w:lvlText w:val="%3."/>
      <w:lvlJc w:val="left"/>
      <w:pPr>
        <w:ind w:left="1800" w:hanging="360"/>
      </w:pPr>
      <w:rPr>
        <w:rFonts w:hint="default"/>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 w15:restartNumberingAfterBreak="0">
    <w:nsid w:val="2DD02F91"/>
    <w:multiLevelType w:val="multilevel"/>
    <w:tmpl w:val="0AB066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2E786E5B"/>
    <w:multiLevelType w:val="hybridMultilevel"/>
    <w:tmpl w:val="F3EE7E46"/>
    <w:lvl w:ilvl="0" w:tplc="280A0001">
      <w:start w:val="1"/>
      <w:numFmt w:val="bullet"/>
      <w:lvlText w:val=""/>
      <w:lvlJc w:val="left"/>
      <w:pPr>
        <w:ind w:left="1068" w:hanging="360"/>
      </w:pPr>
      <w:rPr>
        <w:rFonts w:ascii="Symbol" w:hAnsi="Symbol" w:hint="default"/>
      </w:rPr>
    </w:lvl>
    <w:lvl w:ilvl="1" w:tplc="280A0003" w:tentative="1">
      <w:start w:val="1"/>
      <w:numFmt w:val="bullet"/>
      <w:lvlText w:val="o"/>
      <w:lvlJc w:val="left"/>
      <w:pPr>
        <w:ind w:left="1788" w:hanging="360"/>
      </w:pPr>
      <w:rPr>
        <w:rFonts w:ascii="Courier New" w:hAnsi="Courier New" w:cs="Courier New" w:hint="default"/>
      </w:rPr>
    </w:lvl>
    <w:lvl w:ilvl="2" w:tplc="280A0005" w:tentative="1">
      <w:start w:val="1"/>
      <w:numFmt w:val="bullet"/>
      <w:lvlText w:val=""/>
      <w:lvlJc w:val="left"/>
      <w:pPr>
        <w:ind w:left="2508" w:hanging="360"/>
      </w:pPr>
      <w:rPr>
        <w:rFonts w:ascii="Wingdings" w:hAnsi="Wingdings" w:hint="default"/>
      </w:rPr>
    </w:lvl>
    <w:lvl w:ilvl="3" w:tplc="280A0001" w:tentative="1">
      <w:start w:val="1"/>
      <w:numFmt w:val="bullet"/>
      <w:lvlText w:val=""/>
      <w:lvlJc w:val="left"/>
      <w:pPr>
        <w:ind w:left="3228" w:hanging="360"/>
      </w:pPr>
      <w:rPr>
        <w:rFonts w:ascii="Symbol" w:hAnsi="Symbol" w:hint="default"/>
      </w:rPr>
    </w:lvl>
    <w:lvl w:ilvl="4" w:tplc="280A0003" w:tentative="1">
      <w:start w:val="1"/>
      <w:numFmt w:val="bullet"/>
      <w:lvlText w:val="o"/>
      <w:lvlJc w:val="left"/>
      <w:pPr>
        <w:ind w:left="3948" w:hanging="360"/>
      </w:pPr>
      <w:rPr>
        <w:rFonts w:ascii="Courier New" w:hAnsi="Courier New" w:cs="Courier New" w:hint="default"/>
      </w:rPr>
    </w:lvl>
    <w:lvl w:ilvl="5" w:tplc="280A0005" w:tentative="1">
      <w:start w:val="1"/>
      <w:numFmt w:val="bullet"/>
      <w:lvlText w:val=""/>
      <w:lvlJc w:val="left"/>
      <w:pPr>
        <w:ind w:left="4668" w:hanging="360"/>
      </w:pPr>
      <w:rPr>
        <w:rFonts w:ascii="Wingdings" w:hAnsi="Wingdings" w:hint="default"/>
      </w:rPr>
    </w:lvl>
    <w:lvl w:ilvl="6" w:tplc="280A0001" w:tentative="1">
      <w:start w:val="1"/>
      <w:numFmt w:val="bullet"/>
      <w:lvlText w:val=""/>
      <w:lvlJc w:val="left"/>
      <w:pPr>
        <w:ind w:left="5388" w:hanging="360"/>
      </w:pPr>
      <w:rPr>
        <w:rFonts w:ascii="Symbol" w:hAnsi="Symbol" w:hint="default"/>
      </w:rPr>
    </w:lvl>
    <w:lvl w:ilvl="7" w:tplc="280A0003" w:tentative="1">
      <w:start w:val="1"/>
      <w:numFmt w:val="bullet"/>
      <w:lvlText w:val="o"/>
      <w:lvlJc w:val="left"/>
      <w:pPr>
        <w:ind w:left="6108" w:hanging="360"/>
      </w:pPr>
      <w:rPr>
        <w:rFonts w:ascii="Courier New" w:hAnsi="Courier New" w:cs="Courier New" w:hint="default"/>
      </w:rPr>
    </w:lvl>
    <w:lvl w:ilvl="8" w:tplc="280A0005" w:tentative="1">
      <w:start w:val="1"/>
      <w:numFmt w:val="bullet"/>
      <w:lvlText w:val=""/>
      <w:lvlJc w:val="left"/>
      <w:pPr>
        <w:ind w:left="6828" w:hanging="360"/>
      </w:pPr>
      <w:rPr>
        <w:rFonts w:ascii="Wingdings" w:hAnsi="Wingdings" w:hint="default"/>
      </w:rPr>
    </w:lvl>
  </w:abstractNum>
  <w:abstractNum w:abstractNumId="11" w15:restartNumberingAfterBreak="0">
    <w:nsid w:val="32825D9D"/>
    <w:multiLevelType w:val="hybridMultilevel"/>
    <w:tmpl w:val="1A2C48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CA0166C"/>
    <w:multiLevelType w:val="multilevel"/>
    <w:tmpl w:val="C4B04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15C1C62"/>
    <w:multiLevelType w:val="hybridMultilevel"/>
    <w:tmpl w:val="EEC812D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421841AC"/>
    <w:multiLevelType w:val="multilevel"/>
    <w:tmpl w:val="484AD2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A480091"/>
    <w:multiLevelType w:val="multilevel"/>
    <w:tmpl w:val="79ECD77E"/>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DC42A46"/>
    <w:multiLevelType w:val="multilevel"/>
    <w:tmpl w:val="82B4B560"/>
    <w:lvl w:ilvl="0">
      <w:start w:val="1"/>
      <w:numFmt w:val="bullet"/>
      <w:lvlText w:val=""/>
      <w:lvlJc w:val="left"/>
      <w:pPr>
        <w:tabs>
          <w:tab w:val="num" w:pos="1068"/>
        </w:tabs>
        <w:ind w:left="1068" w:hanging="360"/>
      </w:pPr>
      <w:rPr>
        <w:rFonts w:ascii="Symbol" w:hAnsi="Symbol" w:hint="default"/>
        <w:sz w:val="20"/>
      </w:rPr>
    </w:lvl>
    <w:lvl w:ilvl="1">
      <w:start w:val="1"/>
      <w:numFmt w:val="upperLetter"/>
      <w:lvlText w:val="%2."/>
      <w:lvlJc w:val="left"/>
      <w:pPr>
        <w:ind w:left="1788" w:hanging="360"/>
      </w:pPr>
      <w:rPr>
        <w:rFonts w:hint="default"/>
      </w:rPr>
    </w:lvl>
    <w:lvl w:ilvl="2">
      <w:start w:val="1"/>
      <w:numFmt w:val="lowerLetter"/>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 w15:restartNumberingAfterBreak="0">
    <w:nsid w:val="4E362617"/>
    <w:multiLevelType w:val="multilevel"/>
    <w:tmpl w:val="DD3E4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5760507C"/>
    <w:multiLevelType w:val="hybridMultilevel"/>
    <w:tmpl w:val="00003CF8"/>
    <w:lvl w:ilvl="0" w:tplc="7B922076">
      <w:start w:val="1"/>
      <w:numFmt w:val="lowerLetter"/>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5798253F"/>
    <w:multiLevelType w:val="multilevel"/>
    <w:tmpl w:val="4DA6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7995437"/>
    <w:multiLevelType w:val="multilevel"/>
    <w:tmpl w:val="05840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A791D02"/>
    <w:multiLevelType w:val="multilevel"/>
    <w:tmpl w:val="F834646C"/>
    <w:lvl w:ilvl="0">
      <w:start w:val="3"/>
      <w:numFmt w:val="decimal"/>
      <w:lvlText w:val="%1"/>
      <w:lvlJc w:val="left"/>
      <w:pPr>
        <w:ind w:left="540" w:hanging="540"/>
      </w:pPr>
      <w:rPr>
        <w:rFonts w:hint="default"/>
        <w:sz w:val="24"/>
      </w:rPr>
    </w:lvl>
    <w:lvl w:ilvl="1">
      <w:start w:val="2"/>
      <w:numFmt w:val="decimal"/>
      <w:lvlText w:val="%1.%2"/>
      <w:lvlJc w:val="left"/>
      <w:pPr>
        <w:ind w:left="540" w:hanging="540"/>
      </w:pPr>
      <w:rPr>
        <w:rFonts w:hint="default"/>
        <w:sz w:val="24"/>
      </w:rPr>
    </w:lvl>
    <w:lvl w:ilvl="2">
      <w:start w:val="1"/>
      <w:numFmt w:val="decimal"/>
      <w:lvlText w:val="%1.%2.%3"/>
      <w:lvlJc w:val="left"/>
      <w:pPr>
        <w:ind w:left="720" w:hanging="720"/>
      </w:pPr>
      <w:rPr>
        <w:rFonts w:hint="default"/>
        <w:sz w:val="22"/>
        <w:szCs w:val="22"/>
      </w:rPr>
    </w:lvl>
    <w:lvl w:ilvl="3">
      <w:start w:val="1"/>
      <w:numFmt w:val="decimal"/>
      <w:lvlText w:val="%1.%2.%3.%4"/>
      <w:lvlJc w:val="left"/>
      <w:pPr>
        <w:ind w:left="720" w:hanging="720"/>
      </w:pPr>
      <w:rPr>
        <w:rFonts w:hint="default"/>
        <w:sz w:val="24"/>
      </w:rPr>
    </w:lvl>
    <w:lvl w:ilvl="4">
      <w:start w:val="1"/>
      <w:numFmt w:val="decimal"/>
      <w:lvlText w:val="%1.%2.%3.%4.%5"/>
      <w:lvlJc w:val="left"/>
      <w:pPr>
        <w:ind w:left="1080" w:hanging="1080"/>
      </w:pPr>
      <w:rPr>
        <w:rFonts w:hint="default"/>
        <w:sz w:val="24"/>
      </w:rPr>
    </w:lvl>
    <w:lvl w:ilvl="5">
      <w:start w:val="1"/>
      <w:numFmt w:val="decimal"/>
      <w:lvlText w:val="%1.%2.%3.%4.%5.%6"/>
      <w:lvlJc w:val="left"/>
      <w:pPr>
        <w:ind w:left="1080" w:hanging="1080"/>
      </w:pPr>
      <w:rPr>
        <w:rFonts w:hint="default"/>
        <w:sz w:val="24"/>
      </w:rPr>
    </w:lvl>
    <w:lvl w:ilvl="6">
      <w:start w:val="1"/>
      <w:numFmt w:val="decimal"/>
      <w:lvlText w:val="%1.%2.%3.%4.%5.%6.%7"/>
      <w:lvlJc w:val="left"/>
      <w:pPr>
        <w:ind w:left="1440" w:hanging="1440"/>
      </w:pPr>
      <w:rPr>
        <w:rFonts w:hint="default"/>
        <w:sz w:val="24"/>
      </w:rPr>
    </w:lvl>
    <w:lvl w:ilvl="7">
      <w:start w:val="1"/>
      <w:numFmt w:val="decimal"/>
      <w:lvlText w:val="%1.%2.%3.%4.%5.%6.%7.%8"/>
      <w:lvlJc w:val="left"/>
      <w:pPr>
        <w:ind w:left="1440" w:hanging="1440"/>
      </w:pPr>
      <w:rPr>
        <w:rFonts w:hint="default"/>
        <w:sz w:val="24"/>
      </w:rPr>
    </w:lvl>
    <w:lvl w:ilvl="8">
      <w:start w:val="1"/>
      <w:numFmt w:val="decimal"/>
      <w:lvlText w:val="%1.%2.%3.%4.%5.%6.%7.%8.%9"/>
      <w:lvlJc w:val="left"/>
      <w:pPr>
        <w:ind w:left="1800" w:hanging="1800"/>
      </w:pPr>
      <w:rPr>
        <w:rFonts w:hint="default"/>
        <w:sz w:val="24"/>
      </w:rPr>
    </w:lvl>
  </w:abstractNum>
  <w:abstractNum w:abstractNumId="22" w15:restartNumberingAfterBreak="0">
    <w:nsid w:val="5D3E5145"/>
    <w:multiLevelType w:val="multilevel"/>
    <w:tmpl w:val="D0DAB55E"/>
    <w:lvl w:ilvl="0">
      <w:start w:val="1"/>
      <w:numFmt w:val="bullet"/>
      <w:lvlText w:val=""/>
      <w:lvlJc w:val="left"/>
      <w:pPr>
        <w:tabs>
          <w:tab w:val="num" w:pos="1068"/>
        </w:tabs>
        <w:ind w:left="1068" w:hanging="360"/>
      </w:pPr>
      <w:rPr>
        <w:rFonts w:ascii="Symbol" w:hAnsi="Symbol" w:hint="default"/>
        <w:sz w:val="20"/>
      </w:rPr>
    </w:lvl>
    <w:lvl w:ilvl="1">
      <w:start w:val="1"/>
      <w:numFmt w:val="upperLetter"/>
      <w:lvlText w:val="%2."/>
      <w:lvlJc w:val="left"/>
      <w:pPr>
        <w:ind w:left="1788" w:hanging="360"/>
      </w:pPr>
      <w:rPr>
        <w:rFonts w:hint="default"/>
      </w:rPr>
    </w:lvl>
    <w:lvl w:ilvl="2">
      <w:start w:val="1"/>
      <w:numFmt w:val="lowerLetter"/>
      <w:lvlText w:val="%3."/>
      <w:lvlJc w:val="left"/>
      <w:pPr>
        <w:ind w:left="2508" w:hanging="360"/>
      </w:pPr>
      <w:rPr>
        <w:rFonts w:hint="default"/>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3"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E8609F7"/>
    <w:multiLevelType w:val="multilevel"/>
    <w:tmpl w:val="DCBA582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5FC84A48"/>
    <w:multiLevelType w:val="multilevel"/>
    <w:tmpl w:val="FA1CC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61456E4F"/>
    <w:multiLevelType w:val="multilevel"/>
    <w:tmpl w:val="F04EA930"/>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36A1532"/>
    <w:multiLevelType w:val="multilevel"/>
    <w:tmpl w:val="B35C7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66731FF4"/>
    <w:multiLevelType w:val="multilevel"/>
    <w:tmpl w:val="287ED0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699672F9"/>
    <w:multiLevelType w:val="multilevel"/>
    <w:tmpl w:val="15E2F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6D116770"/>
    <w:multiLevelType w:val="multilevel"/>
    <w:tmpl w:val="1C0C66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6EAA2EB3"/>
    <w:multiLevelType w:val="multilevel"/>
    <w:tmpl w:val="E712580C"/>
    <w:lvl w:ilvl="0">
      <w:start w:val="3"/>
      <w:numFmt w:val="decimal"/>
      <w:lvlText w:val="%1."/>
      <w:lvlJc w:val="left"/>
      <w:pPr>
        <w:ind w:left="360" w:hanging="360"/>
      </w:pPr>
      <w:rPr>
        <w:rFonts w:hint="default"/>
        <w:sz w:val="22"/>
      </w:rPr>
    </w:lvl>
    <w:lvl w:ilvl="1">
      <w:start w:val="2"/>
      <w:numFmt w:val="decimal"/>
      <w:lvlText w:val="%1.%2."/>
      <w:lvlJc w:val="left"/>
      <w:pPr>
        <w:ind w:left="720" w:hanging="720"/>
      </w:pPr>
      <w:rPr>
        <w:rFonts w:hint="default"/>
        <w:b/>
        <w:bCs w:val="0"/>
        <w:sz w:val="22"/>
      </w:rPr>
    </w:lvl>
    <w:lvl w:ilvl="2">
      <w:start w:val="1"/>
      <w:numFmt w:val="decimal"/>
      <w:lvlText w:val="%1.%2.%3."/>
      <w:lvlJc w:val="left"/>
      <w:pPr>
        <w:ind w:left="720" w:hanging="720"/>
      </w:pPr>
      <w:rPr>
        <w:rFonts w:hint="default"/>
        <w:b/>
        <w:bCs/>
        <w:sz w:val="22"/>
      </w:rPr>
    </w:lvl>
    <w:lvl w:ilvl="3">
      <w:start w:val="1"/>
      <w:numFmt w:val="decimal"/>
      <w:lvlText w:val="%1.%2.%3.%4."/>
      <w:lvlJc w:val="left"/>
      <w:pPr>
        <w:ind w:left="1080" w:hanging="1080"/>
      </w:pPr>
      <w:rPr>
        <w:rFonts w:hint="default"/>
        <w:sz w:val="22"/>
      </w:rPr>
    </w:lvl>
    <w:lvl w:ilvl="4">
      <w:start w:val="1"/>
      <w:numFmt w:val="decimal"/>
      <w:lvlText w:val="%1.%2.%3.%4.%5."/>
      <w:lvlJc w:val="left"/>
      <w:pPr>
        <w:ind w:left="1080" w:hanging="1080"/>
      </w:pPr>
      <w:rPr>
        <w:rFonts w:hint="default"/>
        <w:sz w:val="22"/>
      </w:rPr>
    </w:lvl>
    <w:lvl w:ilvl="5">
      <w:start w:val="1"/>
      <w:numFmt w:val="decimal"/>
      <w:lvlText w:val="%1.%2.%3.%4.%5.%6."/>
      <w:lvlJc w:val="left"/>
      <w:pPr>
        <w:ind w:left="1440" w:hanging="1440"/>
      </w:pPr>
      <w:rPr>
        <w:rFonts w:hint="default"/>
        <w:sz w:val="22"/>
      </w:rPr>
    </w:lvl>
    <w:lvl w:ilvl="6">
      <w:start w:val="1"/>
      <w:numFmt w:val="decimal"/>
      <w:lvlText w:val="%1.%2.%3.%4.%5.%6.%7."/>
      <w:lvlJc w:val="left"/>
      <w:pPr>
        <w:ind w:left="1440" w:hanging="1440"/>
      </w:pPr>
      <w:rPr>
        <w:rFonts w:hint="default"/>
        <w:sz w:val="22"/>
      </w:rPr>
    </w:lvl>
    <w:lvl w:ilvl="7">
      <w:start w:val="1"/>
      <w:numFmt w:val="decimal"/>
      <w:lvlText w:val="%1.%2.%3.%4.%5.%6.%7.%8."/>
      <w:lvlJc w:val="left"/>
      <w:pPr>
        <w:ind w:left="1800" w:hanging="1800"/>
      </w:pPr>
      <w:rPr>
        <w:rFonts w:hint="default"/>
        <w:sz w:val="22"/>
      </w:rPr>
    </w:lvl>
    <w:lvl w:ilvl="8">
      <w:start w:val="1"/>
      <w:numFmt w:val="decimal"/>
      <w:lvlText w:val="%1.%2.%3.%4.%5.%6.%7.%8.%9."/>
      <w:lvlJc w:val="left"/>
      <w:pPr>
        <w:ind w:left="2160" w:hanging="2160"/>
      </w:pPr>
      <w:rPr>
        <w:rFonts w:hint="default"/>
        <w:sz w:val="22"/>
      </w:rPr>
    </w:lvl>
  </w:abstractNum>
  <w:abstractNum w:abstractNumId="32" w15:restartNumberingAfterBreak="0">
    <w:nsid w:val="6FCD4FFF"/>
    <w:multiLevelType w:val="multilevel"/>
    <w:tmpl w:val="5CB4DDA4"/>
    <w:lvl w:ilvl="0">
      <w:start w:val="1"/>
      <w:numFmt w:val="decimal"/>
      <w:lvlText w:val="%1."/>
      <w:lvlJc w:val="left"/>
      <w:pPr>
        <w:ind w:left="720" w:hanging="360"/>
      </w:pPr>
    </w:lvl>
    <w:lvl w:ilvl="1">
      <w:start w:val="1"/>
      <w:numFmt w:val="decimal"/>
      <w:isLgl/>
      <w:lvlText w:val="%1.%2."/>
      <w:lvlJc w:val="left"/>
      <w:pPr>
        <w:ind w:left="144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520" w:hanging="108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27C5393"/>
    <w:multiLevelType w:val="multilevel"/>
    <w:tmpl w:val="F4ECB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94A5549"/>
    <w:multiLevelType w:val="hybridMultilevel"/>
    <w:tmpl w:val="DE1C95D8"/>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35" w15:restartNumberingAfterBreak="0">
    <w:nsid w:val="7DA57F14"/>
    <w:multiLevelType w:val="hybridMultilevel"/>
    <w:tmpl w:val="CA407EFC"/>
    <w:lvl w:ilvl="0" w:tplc="2F263714">
      <w:start w:val="1"/>
      <w:numFmt w:val="bullet"/>
      <w:lvlText w:val="•"/>
      <w:lvlJc w:val="left"/>
      <w:pPr>
        <w:tabs>
          <w:tab w:val="num" w:pos="720"/>
        </w:tabs>
        <w:ind w:left="720" w:hanging="360"/>
      </w:pPr>
      <w:rPr>
        <w:rFonts w:ascii="Arial" w:hAnsi="Arial" w:hint="default"/>
      </w:rPr>
    </w:lvl>
    <w:lvl w:ilvl="1" w:tplc="41F01ECC" w:tentative="1">
      <w:start w:val="1"/>
      <w:numFmt w:val="bullet"/>
      <w:lvlText w:val="•"/>
      <w:lvlJc w:val="left"/>
      <w:pPr>
        <w:tabs>
          <w:tab w:val="num" w:pos="1440"/>
        </w:tabs>
        <w:ind w:left="1440" w:hanging="360"/>
      </w:pPr>
      <w:rPr>
        <w:rFonts w:ascii="Arial" w:hAnsi="Arial" w:hint="default"/>
      </w:rPr>
    </w:lvl>
    <w:lvl w:ilvl="2" w:tplc="008C777C" w:tentative="1">
      <w:start w:val="1"/>
      <w:numFmt w:val="bullet"/>
      <w:lvlText w:val="•"/>
      <w:lvlJc w:val="left"/>
      <w:pPr>
        <w:tabs>
          <w:tab w:val="num" w:pos="2160"/>
        </w:tabs>
        <w:ind w:left="2160" w:hanging="360"/>
      </w:pPr>
      <w:rPr>
        <w:rFonts w:ascii="Arial" w:hAnsi="Arial" w:hint="default"/>
      </w:rPr>
    </w:lvl>
    <w:lvl w:ilvl="3" w:tplc="36FE2D96" w:tentative="1">
      <w:start w:val="1"/>
      <w:numFmt w:val="bullet"/>
      <w:lvlText w:val="•"/>
      <w:lvlJc w:val="left"/>
      <w:pPr>
        <w:tabs>
          <w:tab w:val="num" w:pos="2880"/>
        </w:tabs>
        <w:ind w:left="2880" w:hanging="360"/>
      </w:pPr>
      <w:rPr>
        <w:rFonts w:ascii="Arial" w:hAnsi="Arial" w:hint="default"/>
      </w:rPr>
    </w:lvl>
    <w:lvl w:ilvl="4" w:tplc="412A5C8C" w:tentative="1">
      <w:start w:val="1"/>
      <w:numFmt w:val="bullet"/>
      <w:lvlText w:val="•"/>
      <w:lvlJc w:val="left"/>
      <w:pPr>
        <w:tabs>
          <w:tab w:val="num" w:pos="3600"/>
        </w:tabs>
        <w:ind w:left="3600" w:hanging="360"/>
      </w:pPr>
      <w:rPr>
        <w:rFonts w:ascii="Arial" w:hAnsi="Arial" w:hint="default"/>
      </w:rPr>
    </w:lvl>
    <w:lvl w:ilvl="5" w:tplc="C9C641B6" w:tentative="1">
      <w:start w:val="1"/>
      <w:numFmt w:val="bullet"/>
      <w:lvlText w:val="•"/>
      <w:lvlJc w:val="left"/>
      <w:pPr>
        <w:tabs>
          <w:tab w:val="num" w:pos="4320"/>
        </w:tabs>
        <w:ind w:left="4320" w:hanging="360"/>
      </w:pPr>
      <w:rPr>
        <w:rFonts w:ascii="Arial" w:hAnsi="Arial" w:hint="default"/>
      </w:rPr>
    </w:lvl>
    <w:lvl w:ilvl="6" w:tplc="370C28BE" w:tentative="1">
      <w:start w:val="1"/>
      <w:numFmt w:val="bullet"/>
      <w:lvlText w:val="•"/>
      <w:lvlJc w:val="left"/>
      <w:pPr>
        <w:tabs>
          <w:tab w:val="num" w:pos="5040"/>
        </w:tabs>
        <w:ind w:left="5040" w:hanging="360"/>
      </w:pPr>
      <w:rPr>
        <w:rFonts w:ascii="Arial" w:hAnsi="Arial" w:hint="default"/>
      </w:rPr>
    </w:lvl>
    <w:lvl w:ilvl="7" w:tplc="6A128D5E" w:tentative="1">
      <w:start w:val="1"/>
      <w:numFmt w:val="bullet"/>
      <w:lvlText w:val="•"/>
      <w:lvlJc w:val="left"/>
      <w:pPr>
        <w:tabs>
          <w:tab w:val="num" w:pos="5760"/>
        </w:tabs>
        <w:ind w:left="5760" w:hanging="360"/>
      </w:pPr>
      <w:rPr>
        <w:rFonts w:ascii="Arial" w:hAnsi="Arial" w:hint="default"/>
      </w:rPr>
    </w:lvl>
    <w:lvl w:ilvl="8" w:tplc="E47612DE" w:tentative="1">
      <w:start w:val="1"/>
      <w:numFmt w:val="bullet"/>
      <w:lvlText w:val="•"/>
      <w:lvlJc w:val="left"/>
      <w:pPr>
        <w:tabs>
          <w:tab w:val="num" w:pos="6480"/>
        </w:tabs>
        <w:ind w:left="6480" w:hanging="360"/>
      </w:pPr>
      <w:rPr>
        <w:rFonts w:ascii="Arial" w:hAnsi="Arial" w:hint="default"/>
      </w:rPr>
    </w:lvl>
  </w:abstractNum>
  <w:abstractNum w:abstractNumId="36" w15:restartNumberingAfterBreak="0">
    <w:nsid w:val="7F023A41"/>
    <w:multiLevelType w:val="multilevel"/>
    <w:tmpl w:val="1D6AB4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5447244">
    <w:abstractNumId w:val="23"/>
  </w:num>
  <w:num w:numId="2" w16cid:durableId="232395042">
    <w:abstractNumId w:val="12"/>
  </w:num>
  <w:num w:numId="3" w16cid:durableId="537090793">
    <w:abstractNumId w:val="32"/>
  </w:num>
  <w:num w:numId="4" w16cid:durableId="1039279302">
    <w:abstractNumId w:val="31"/>
  </w:num>
  <w:num w:numId="5" w16cid:durableId="344290578">
    <w:abstractNumId w:val="18"/>
  </w:num>
  <w:num w:numId="6" w16cid:durableId="1615668921">
    <w:abstractNumId w:val="27"/>
  </w:num>
  <w:num w:numId="7" w16cid:durableId="673414014">
    <w:abstractNumId w:val="14"/>
  </w:num>
  <w:num w:numId="8" w16cid:durableId="250820338">
    <w:abstractNumId w:val="30"/>
  </w:num>
  <w:num w:numId="9" w16cid:durableId="206456484">
    <w:abstractNumId w:val="7"/>
  </w:num>
  <w:num w:numId="10" w16cid:durableId="1367561451">
    <w:abstractNumId w:val="15"/>
  </w:num>
  <w:num w:numId="11" w16cid:durableId="261302834">
    <w:abstractNumId w:val="13"/>
  </w:num>
  <w:num w:numId="12" w16cid:durableId="301036039">
    <w:abstractNumId w:val="25"/>
  </w:num>
  <w:num w:numId="13" w16cid:durableId="1546722941">
    <w:abstractNumId w:val="21"/>
  </w:num>
  <w:num w:numId="14" w16cid:durableId="113062198">
    <w:abstractNumId w:val="10"/>
  </w:num>
  <w:num w:numId="15" w16cid:durableId="630212198">
    <w:abstractNumId w:val="34"/>
  </w:num>
  <w:num w:numId="16" w16cid:durableId="1743020135">
    <w:abstractNumId w:val="0"/>
  </w:num>
  <w:num w:numId="17" w16cid:durableId="207571950">
    <w:abstractNumId w:val="35"/>
  </w:num>
  <w:num w:numId="18" w16cid:durableId="660503100">
    <w:abstractNumId w:val="20"/>
  </w:num>
  <w:num w:numId="19" w16cid:durableId="2035230760">
    <w:abstractNumId w:val="28"/>
  </w:num>
  <w:num w:numId="20" w16cid:durableId="119155956">
    <w:abstractNumId w:val="16"/>
  </w:num>
  <w:num w:numId="21" w16cid:durableId="1856535648">
    <w:abstractNumId w:val="33"/>
  </w:num>
  <w:num w:numId="22" w16cid:durableId="1434781379">
    <w:abstractNumId w:val="36"/>
  </w:num>
  <w:num w:numId="23" w16cid:durableId="1657226708">
    <w:abstractNumId w:val="9"/>
  </w:num>
  <w:num w:numId="24" w16cid:durableId="1487743785">
    <w:abstractNumId w:val="6"/>
  </w:num>
  <w:num w:numId="25" w16cid:durableId="464079540">
    <w:abstractNumId w:val="1"/>
  </w:num>
  <w:num w:numId="26" w16cid:durableId="738794200">
    <w:abstractNumId w:val="2"/>
  </w:num>
  <w:num w:numId="27" w16cid:durableId="2108383360">
    <w:abstractNumId w:val="22"/>
  </w:num>
  <w:num w:numId="28" w16cid:durableId="1075736097">
    <w:abstractNumId w:val="8"/>
  </w:num>
  <w:num w:numId="29" w16cid:durableId="616832903">
    <w:abstractNumId w:val="19"/>
  </w:num>
  <w:num w:numId="30" w16cid:durableId="1228224064">
    <w:abstractNumId w:val="29"/>
  </w:num>
  <w:num w:numId="31" w16cid:durableId="176508115">
    <w:abstractNumId w:val="26"/>
  </w:num>
  <w:num w:numId="32" w16cid:durableId="313339641">
    <w:abstractNumId w:val="11"/>
  </w:num>
  <w:num w:numId="33" w16cid:durableId="1301349657">
    <w:abstractNumId w:val="5"/>
  </w:num>
  <w:num w:numId="34" w16cid:durableId="70007018">
    <w:abstractNumId w:val="4"/>
  </w:num>
  <w:num w:numId="35" w16cid:durableId="741872327">
    <w:abstractNumId w:val="24"/>
  </w:num>
  <w:num w:numId="36" w16cid:durableId="1341199318">
    <w:abstractNumId w:val="17"/>
  </w:num>
  <w:num w:numId="37" w16cid:durableId="204972316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3FB4"/>
    <w:rsid w:val="000052BB"/>
    <w:rsid w:val="0001128C"/>
    <w:rsid w:val="00022C8F"/>
    <w:rsid w:val="00024869"/>
    <w:rsid w:val="00025DD9"/>
    <w:rsid w:val="000270E6"/>
    <w:rsid w:val="00031094"/>
    <w:rsid w:val="00036053"/>
    <w:rsid w:val="00046562"/>
    <w:rsid w:val="000479D6"/>
    <w:rsid w:val="00047A63"/>
    <w:rsid w:val="00055BDD"/>
    <w:rsid w:val="00057373"/>
    <w:rsid w:val="00057BD7"/>
    <w:rsid w:val="0006365F"/>
    <w:rsid w:val="00063909"/>
    <w:rsid w:val="00065150"/>
    <w:rsid w:val="00065B81"/>
    <w:rsid w:val="00065DD8"/>
    <w:rsid w:val="00067ED8"/>
    <w:rsid w:val="000703C0"/>
    <w:rsid w:val="00070B22"/>
    <w:rsid w:val="00070C18"/>
    <w:rsid w:val="000710C4"/>
    <w:rsid w:val="000719C6"/>
    <w:rsid w:val="000757F6"/>
    <w:rsid w:val="000810D6"/>
    <w:rsid w:val="0009392A"/>
    <w:rsid w:val="00095FA5"/>
    <w:rsid w:val="000A177C"/>
    <w:rsid w:val="000A2800"/>
    <w:rsid w:val="000A46DB"/>
    <w:rsid w:val="000A599E"/>
    <w:rsid w:val="000B31AE"/>
    <w:rsid w:val="000B39B6"/>
    <w:rsid w:val="000B54FF"/>
    <w:rsid w:val="000B699F"/>
    <w:rsid w:val="000B788F"/>
    <w:rsid w:val="000C0C4C"/>
    <w:rsid w:val="000D0B73"/>
    <w:rsid w:val="000D0D3A"/>
    <w:rsid w:val="000E010F"/>
    <w:rsid w:val="000F10DE"/>
    <w:rsid w:val="000F3514"/>
    <w:rsid w:val="000F6F89"/>
    <w:rsid w:val="0010212E"/>
    <w:rsid w:val="00104802"/>
    <w:rsid w:val="00106F3E"/>
    <w:rsid w:val="00107D51"/>
    <w:rsid w:val="00110119"/>
    <w:rsid w:val="00115BC9"/>
    <w:rsid w:val="001165BD"/>
    <w:rsid w:val="00122588"/>
    <w:rsid w:val="00134BD0"/>
    <w:rsid w:val="00135AAC"/>
    <w:rsid w:val="0013696B"/>
    <w:rsid w:val="00137A4E"/>
    <w:rsid w:val="00140898"/>
    <w:rsid w:val="001435A6"/>
    <w:rsid w:val="00145AA0"/>
    <w:rsid w:val="00151E1F"/>
    <w:rsid w:val="00153FD9"/>
    <w:rsid w:val="00156239"/>
    <w:rsid w:val="00156F12"/>
    <w:rsid w:val="00157FED"/>
    <w:rsid w:val="0016092D"/>
    <w:rsid w:val="0016385A"/>
    <w:rsid w:val="00165CBB"/>
    <w:rsid w:val="00167FE8"/>
    <w:rsid w:val="00180629"/>
    <w:rsid w:val="0018131B"/>
    <w:rsid w:val="0018709C"/>
    <w:rsid w:val="001903B4"/>
    <w:rsid w:val="00191841"/>
    <w:rsid w:val="001928B8"/>
    <w:rsid w:val="00195375"/>
    <w:rsid w:val="001A418C"/>
    <w:rsid w:val="001A607C"/>
    <w:rsid w:val="001A64DA"/>
    <w:rsid w:val="001A6E98"/>
    <w:rsid w:val="001B2427"/>
    <w:rsid w:val="001B2705"/>
    <w:rsid w:val="001B291B"/>
    <w:rsid w:val="001B3A53"/>
    <w:rsid w:val="001B3D61"/>
    <w:rsid w:val="001C2A7B"/>
    <w:rsid w:val="001D0826"/>
    <w:rsid w:val="001D0DB9"/>
    <w:rsid w:val="001D1A78"/>
    <w:rsid w:val="001D21D1"/>
    <w:rsid w:val="001D416F"/>
    <w:rsid w:val="001D5AA2"/>
    <w:rsid w:val="001E15C7"/>
    <w:rsid w:val="001E28BB"/>
    <w:rsid w:val="001E473D"/>
    <w:rsid w:val="001E56BD"/>
    <w:rsid w:val="001E6906"/>
    <w:rsid w:val="001F1095"/>
    <w:rsid w:val="001F29ED"/>
    <w:rsid w:val="001F63C4"/>
    <w:rsid w:val="001F6A70"/>
    <w:rsid w:val="001F7167"/>
    <w:rsid w:val="00204CAE"/>
    <w:rsid w:val="00205A18"/>
    <w:rsid w:val="002065D7"/>
    <w:rsid w:val="00210C7A"/>
    <w:rsid w:val="00213E1E"/>
    <w:rsid w:val="002201FE"/>
    <w:rsid w:val="002233D8"/>
    <w:rsid w:val="00232224"/>
    <w:rsid w:val="0023423A"/>
    <w:rsid w:val="00234ADC"/>
    <w:rsid w:val="00237DBC"/>
    <w:rsid w:val="002419CB"/>
    <w:rsid w:val="00251DC1"/>
    <w:rsid w:val="002525E1"/>
    <w:rsid w:val="0025307E"/>
    <w:rsid w:val="002530AA"/>
    <w:rsid w:val="00253DFB"/>
    <w:rsid w:val="00261E19"/>
    <w:rsid w:val="002641B3"/>
    <w:rsid w:val="00266F9C"/>
    <w:rsid w:val="00267D96"/>
    <w:rsid w:val="002722FC"/>
    <w:rsid w:val="00277A03"/>
    <w:rsid w:val="00277C51"/>
    <w:rsid w:val="0028192D"/>
    <w:rsid w:val="00284172"/>
    <w:rsid w:val="00285E1C"/>
    <w:rsid w:val="002861E3"/>
    <w:rsid w:val="00287E28"/>
    <w:rsid w:val="0029254C"/>
    <w:rsid w:val="002973E1"/>
    <w:rsid w:val="002A23DB"/>
    <w:rsid w:val="002A29DF"/>
    <w:rsid w:val="002A463A"/>
    <w:rsid w:val="002A5DFE"/>
    <w:rsid w:val="002A6207"/>
    <w:rsid w:val="002A766D"/>
    <w:rsid w:val="002A7D87"/>
    <w:rsid w:val="002B1849"/>
    <w:rsid w:val="002B26C7"/>
    <w:rsid w:val="002B3819"/>
    <w:rsid w:val="002B5475"/>
    <w:rsid w:val="002B5740"/>
    <w:rsid w:val="002B7BA1"/>
    <w:rsid w:val="002C3CFD"/>
    <w:rsid w:val="002C3EBB"/>
    <w:rsid w:val="002C6B06"/>
    <w:rsid w:val="002D0A36"/>
    <w:rsid w:val="002D0C46"/>
    <w:rsid w:val="002D1C36"/>
    <w:rsid w:val="002D240B"/>
    <w:rsid w:val="002D5778"/>
    <w:rsid w:val="002D6ADC"/>
    <w:rsid w:val="002E3494"/>
    <w:rsid w:val="002E5C62"/>
    <w:rsid w:val="002E5C84"/>
    <w:rsid w:val="002F1990"/>
    <w:rsid w:val="002F397B"/>
    <w:rsid w:val="002F6C32"/>
    <w:rsid w:val="00301EFB"/>
    <w:rsid w:val="003043C2"/>
    <w:rsid w:val="003051CE"/>
    <w:rsid w:val="00307578"/>
    <w:rsid w:val="00307648"/>
    <w:rsid w:val="003104B9"/>
    <w:rsid w:val="00314F9E"/>
    <w:rsid w:val="00324017"/>
    <w:rsid w:val="00324786"/>
    <w:rsid w:val="00332D6B"/>
    <w:rsid w:val="00335B35"/>
    <w:rsid w:val="00337295"/>
    <w:rsid w:val="003439B3"/>
    <w:rsid w:val="00344774"/>
    <w:rsid w:val="00344C46"/>
    <w:rsid w:val="00353A5D"/>
    <w:rsid w:val="003545D7"/>
    <w:rsid w:val="003608C3"/>
    <w:rsid w:val="00360C16"/>
    <w:rsid w:val="00363841"/>
    <w:rsid w:val="0036489F"/>
    <w:rsid w:val="00364D96"/>
    <w:rsid w:val="00367F34"/>
    <w:rsid w:val="003703BF"/>
    <w:rsid w:val="00370616"/>
    <w:rsid w:val="003713ED"/>
    <w:rsid w:val="0037364E"/>
    <w:rsid w:val="003758A8"/>
    <w:rsid w:val="00377119"/>
    <w:rsid w:val="00380C6D"/>
    <w:rsid w:val="00381D7F"/>
    <w:rsid w:val="0038212C"/>
    <w:rsid w:val="0038785A"/>
    <w:rsid w:val="00390BDF"/>
    <w:rsid w:val="00397C17"/>
    <w:rsid w:val="003A2A52"/>
    <w:rsid w:val="003A4093"/>
    <w:rsid w:val="003A509F"/>
    <w:rsid w:val="003A5FD5"/>
    <w:rsid w:val="003B4EA9"/>
    <w:rsid w:val="003B66C8"/>
    <w:rsid w:val="003B6E44"/>
    <w:rsid w:val="003C05DA"/>
    <w:rsid w:val="003C62A5"/>
    <w:rsid w:val="003C6D44"/>
    <w:rsid w:val="003D271C"/>
    <w:rsid w:val="003D31AD"/>
    <w:rsid w:val="003D3A4A"/>
    <w:rsid w:val="003D4C03"/>
    <w:rsid w:val="003E06D5"/>
    <w:rsid w:val="003E77A8"/>
    <w:rsid w:val="003F080D"/>
    <w:rsid w:val="003F1FB9"/>
    <w:rsid w:val="003F26C4"/>
    <w:rsid w:val="003F31B7"/>
    <w:rsid w:val="004009C5"/>
    <w:rsid w:val="00402089"/>
    <w:rsid w:val="00403CE3"/>
    <w:rsid w:val="0040606A"/>
    <w:rsid w:val="00411C12"/>
    <w:rsid w:val="0041524F"/>
    <w:rsid w:val="00423499"/>
    <w:rsid w:val="0042536C"/>
    <w:rsid w:val="00425A7E"/>
    <w:rsid w:val="0042641C"/>
    <w:rsid w:val="00427100"/>
    <w:rsid w:val="0043106D"/>
    <w:rsid w:val="00432878"/>
    <w:rsid w:val="0043413E"/>
    <w:rsid w:val="00435D70"/>
    <w:rsid w:val="00436119"/>
    <w:rsid w:val="00437503"/>
    <w:rsid w:val="00437852"/>
    <w:rsid w:val="004409E5"/>
    <w:rsid w:val="00441B34"/>
    <w:rsid w:val="00443E6E"/>
    <w:rsid w:val="00445376"/>
    <w:rsid w:val="004453A3"/>
    <w:rsid w:val="00445A0A"/>
    <w:rsid w:val="00445BC3"/>
    <w:rsid w:val="00446A4C"/>
    <w:rsid w:val="00446E15"/>
    <w:rsid w:val="004501E6"/>
    <w:rsid w:val="00450A6F"/>
    <w:rsid w:val="0045244F"/>
    <w:rsid w:val="004524C7"/>
    <w:rsid w:val="00453310"/>
    <w:rsid w:val="00456EDD"/>
    <w:rsid w:val="004576F2"/>
    <w:rsid w:val="0046024C"/>
    <w:rsid w:val="00460D0B"/>
    <w:rsid w:val="0046266D"/>
    <w:rsid w:val="00482A51"/>
    <w:rsid w:val="00486035"/>
    <w:rsid w:val="004875C3"/>
    <w:rsid w:val="00487A21"/>
    <w:rsid w:val="00490216"/>
    <w:rsid w:val="00493C85"/>
    <w:rsid w:val="004A0AAA"/>
    <w:rsid w:val="004A163F"/>
    <w:rsid w:val="004A1A96"/>
    <w:rsid w:val="004A3665"/>
    <w:rsid w:val="004B1948"/>
    <w:rsid w:val="004B3B4A"/>
    <w:rsid w:val="004B4A18"/>
    <w:rsid w:val="004B4C0C"/>
    <w:rsid w:val="004B5FEB"/>
    <w:rsid w:val="004B6F64"/>
    <w:rsid w:val="004C07A0"/>
    <w:rsid w:val="004C3100"/>
    <w:rsid w:val="004C3B69"/>
    <w:rsid w:val="004D0689"/>
    <w:rsid w:val="004D0778"/>
    <w:rsid w:val="004D469A"/>
    <w:rsid w:val="004D59AC"/>
    <w:rsid w:val="004D7CB6"/>
    <w:rsid w:val="004E0A32"/>
    <w:rsid w:val="004E0E92"/>
    <w:rsid w:val="004E1641"/>
    <w:rsid w:val="004E233B"/>
    <w:rsid w:val="004E5333"/>
    <w:rsid w:val="004F2C71"/>
    <w:rsid w:val="004F43EA"/>
    <w:rsid w:val="004F4A29"/>
    <w:rsid w:val="004F6CC2"/>
    <w:rsid w:val="00500270"/>
    <w:rsid w:val="0050200C"/>
    <w:rsid w:val="00502570"/>
    <w:rsid w:val="00504D97"/>
    <w:rsid w:val="00507A2C"/>
    <w:rsid w:val="0051184F"/>
    <w:rsid w:val="00511A60"/>
    <w:rsid w:val="0051713D"/>
    <w:rsid w:val="0052162F"/>
    <w:rsid w:val="005218B6"/>
    <w:rsid w:val="00522C8C"/>
    <w:rsid w:val="00523676"/>
    <w:rsid w:val="00525BE2"/>
    <w:rsid w:val="00525DED"/>
    <w:rsid w:val="00526195"/>
    <w:rsid w:val="00530BD9"/>
    <w:rsid w:val="00535BFE"/>
    <w:rsid w:val="00546684"/>
    <w:rsid w:val="00546F17"/>
    <w:rsid w:val="005505E2"/>
    <w:rsid w:val="00552067"/>
    <w:rsid w:val="005549EF"/>
    <w:rsid w:val="005578BF"/>
    <w:rsid w:val="005631EB"/>
    <w:rsid w:val="00563979"/>
    <w:rsid w:val="00565156"/>
    <w:rsid w:val="00566F52"/>
    <w:rsid w:val="00570B14"/>
    <w:rsid w:val="00572DDA"/>
    <w:rsid w:val="0057635C"/>
    <w:rsid w:val="00582CE5"/>
    <w:rsid w:val="00584984"/>
    <w:rsid w:val="005A34FC"/>
    <w:rsid w:val="005A352B"/>
    <w:rsid w:val="005A50B1"/>
    <w:rsid w:val="005B08EB"/>
    <w:rsid w:val="005B12C1"/>
    <w:rsid w:val="005B3F78"/>
    <w:rsid w:val="005B44C9"/>
    <w:rsid w:val="005C1979"/>
    <w:rsid w:val="005C4B64"/>
    <w:rsid w:val="005D15AA"/>
    <w:rsid w:val="005D2F86"/>
    <w:rsid w:val="005D4441"/>
    <w:rsid w:val="005D673A"/>
    <w:rsid w:val="005D7976"/>
    <w:rsid w:val="005E07F2"/>
    <w:rsid w:val="005E3684"/>
    <w:rsid w:val="005E6D37"/>
    <w:rsid w:val="005F5A3D"/>
    <w:rsid w:val="005F69F8"/>
    <w:rsid w:val="00601BA0"/>
    <w:rsid w:val="006050E9"/>
    <w:rsid w:val="00605D3A"/>
    <w:rsid w:val="00606FA7"/>
    <w:rsid w:val="00610722"/>
    <w:rsid w:val="00613E1D"/>
    <w:rsid w:val="006178C0"/>
    <w:rsid w:val="00622FDA"/>
    <w:rsid w:val="0062706E"/>
    <w:rsid w:val="00630B7D"/>
    <w:rsid w:val="00631DC1"/>
    <w:rsid w:val="006367CA"/>
    <w:rsid w:val="0064093A"/>
    <w:rsid w:val="00641829"/>
    <w:rsid w:val="006423FA"/>
    <w:rsid w:val="006430EA"/>
    <w:rsid w:val="00643E44"/>
    <w:rsid w:val="00645FA1"/>
    <w:rsid w:val="00646405"/>
    <w:rsid w:val="00650F70"/>
    <w:rsid w:val="006535A5"/>
    <w:rsid w:val="006538CB"/>
    <w:rsid w:val="00653F88"/>
    <w:rsid w:val="00654EBB"/>
    <w:rsid w:val="006601BC"/>
    <w:rsid w:val="00660EB7"/>
    <w:rsid w:val="00661FE9"/>
    <w:rsid w:val="00671435"/>
    <w:rsid w:val="00671ED9"/>
    <w:rsid w:val="006819AD"/>
    <w:rsid w:val="00681AA2"/>
    <w:rsid w:val="006833D8"/>
    <w:rsid w:val="006852A9"/>
    <w:rsid w:val="0068620A"/>
    <w:rsid w:val="006869FC"/>
    <w:rsid w:val="006934EA"/>
    <w:rsid w:val="00694BD5"/>
    <w:rsid w:val="006975E0"/>
    <w:rsid w:val="006A12C3"/>
    <w:rsid w:val="006B229B"/>
    <w:rsid w:val="006B4EE1"/>
    <w:rsid w:val="006C188D"/>
    <w:rsid w:val="006C26FA"/>
    <w:rsid w:val="006D0CAA"/>
    <w:rsid w:val="006D0F12"/>
    <w:rsid w:val="006D256B"/>
    <w:rsid w:val="006D4743"/>
    <w:rsid w:val="006D5C95"/>
    <w:rsid w:val="006D78F0"/>
    <w:rsid w:val="006E13B2"/>
    <w:rsid w:val="006E49B3"/>
    <w:rsid w:val="006E6E86"/>
    <w:rsid w:val="006F0524"/>
    <w:rsid w:val="006F2731"/>
    <w:rsid w:val="006F45FC"/>
    <w:rsid w:val="006F4EBA"/>
    <w:rsid w:val="006F4F57"/>
    <w:rsid w:val="006F6A1B"/>
    <w:rsid w:val="006F6B13"/>
    <w:rsid w:val="006F7BE4"/>
    <w:rsid w:val="006F7FF3"/>
    <w:rsid w:val="007021F0"/>
    <w:rsid w:val="00706F54"/>
    <w:rsid w:val="00707530"/>
    <w:rsid w:val="00711AFE"/>
    <w:rsid w:val="00712097"/>
    <w:rsid w:val="007136C2"/>
    <w:rsid w:val="00714F34"/>
    <w:rsid w:val="007150A0"/>
    <w:rsid w:val="00716B9A"/>
    <w:rsid w:val="00720C40"/>
    <w:rsid w:val="0072310B"/>
    <w:rsid w:val="0072471A"/>
    <w:rsid w:val="00724CE1"/>
    <w:rsid w:val="00724FB9"/>
    <w:rsid w:val="00725189"/>
    <w:rsid w:val="0072535F"/>
    <w:rsid w:val="007373B8"/>
    <w:rsid w:val="007434F4"/>
    <w:rsid w:val="00745150"/>
    <w:rsid w:val="00745A22"/>
    <w:rsid w:val="0075088D"/>
    <w:rsid w:val="00751F0F"/>
    <w:rsid w:val="00755D2F"/>
    <w:rsid w:val="00764F5E"/>
    <w:rsid w:val="00766079"/>
    <w:rsid w:val="00773007"/>
    <w:rsid w:val="007778F8"/>
    <w:rsid w:val="00783A82"/>
    <w:rsid w:val="007840F2"/>
    <w:rsid w:val="00784330"/>
    <w:rsid w:val="007937FD"/>
    <w:rsid w:val="00795A9F"/>
    <w:rsid w:val="007A1D98"/>
    <w:rsid w:val="007A423A"/>
    <w:rsid w:val="007B0955"/>
    <w:rsid w:val="007B256D"/>
    <w:rsid w:val="007B6BEA"/>
    <w:rsid w:val="007C23EB"/>
    <w:rsid w:val="007C7284"/>
    <w:rsid w:val="007C77A5"/>
    <w:rsid w:val="007D2A73"/>
    <w:rsid w:val="007D3C1F"/>
    <w:rsid w:val="007E0251"/>
    <w:rsid w:val="007E1533"/>
    <w:rsid w:val="007E1F0A"/>
    <w:rsid w:val="007E2067"/>
    <w:rsid w:val="007E2D7F"/>
    <w:rsid w:val="007E4E25"/>
    <w:rsid w:val="007E78F3"/>
    <w:rsid w:val="007F39EE"/>
    <w:rsid w:val="007F3FA6"/>
    <w:rsid w:val="007F53CE"/>
    <w:rsid w:val="007F5F63"/>
    <w:rsid w:val="0080159F"/>
    <w:rsid w:val="00801EF5"/>
    <w:rsid w:val="0080227F"/>
    <w:rsid w:val="0080535A"/>
    <w:rsid w:val="008057E5"/>
    <w:rsid w:val="00806B88"/>
    <w:rsid w:val="0080745F"/>
    <w:rsid w:val="008113C8"/>
    <w:rsid w:val="00815D1A"/>
    <w:rsid w:val="008206B5"/>
    <w:rsid w:val="008213A3"/>
    <w:rsid w:val="00822B8C"/>
    <w:rsid w:val="008310EF"/>
    <w:rsid w:val="0083236A"/>
    <w:rsid w:val="00836571"/>
    <w:rsid w:val="00837CF7"/>
    <w:rsid w:val="008401EB"/>
    <w:rsid w:val="008420B2"/>
    <w:rsid w:val="0084297E"/>
    <w:rsid w:val="00842B39"/>
    <w:rsid w:val="00844A20"/>
    <w:rsid w:val="00846114"/>
    <w:rsid w:val="0085424E"/>
    <w:rsid w:val="00854AC0"/>
    <w:rsid w:val="00861D09"/>
    <w:rsid w:val="008621F2"/>
    <w:rsid w:val="00862C5C"/>
    <w:rsid w:val="00871529"/>
    <w:rsid w:val="00872B5C"/>
    <w:rsid w:val="00873E97"/>
    <w:rsid w:val="0087565A"/>
    <w:rsid w:val="008764A7"/>
    <w:rsid w:val="008804AB"/>
    <w:rsid w:val="0088434C"/>
    <w:rsid w:val="00886EB2"/>
    <w:rsid w:val="00890941"/>
    <w:rsid w:val="0089106D"/>
    <w:rsid w:val="00892562"/>
    <w:rsid w:val="00895F8F"/>
    <w:rsid w:val="008A0B56"/>
    <w:rsid w:val="008A0F49"/>
    <w:rsid w:val="008A22BB"/>
    <w:rsid w:val="008B36E1"/>
    <w:rsid w:val="008B48C8"/>
    <w:rsid w:val="008C3927"/>
    <w:rsid w:val="008D58A9"/>
    <w:rsid w:val="008E5D76"/>
    <w:rsid w:val="008F7105"/>
    <w:rsid w:val="00904E24"/>
    <w:rsid w:val="00905EBE"/>
    <w:rsid w:val="00911FAE"/>
    <w:rsid w:val="009136AB"/>
    <w:rsid w:val="009148C8"/>
    <w:rsid w:val="00923414"/>
    <w:rsid w:val="00933219"/>
    <w:rsid w:val="00934D9D"/>
    <w:rsid w:val="0093585C"/>
    <w:rsid w:val="00937E25"/>
    <w:rsid w:val="00940BE8"/>
    <w:rsid w:val="00941AD8"/>
    <w:rsid w:val="009430D9"/>
    <w:rsid w:val="00943752"/>
    <w:rsid w:val="00943939"/>
    <w:rsid w:val="00943CA8"/>
    <w:rsid w:val="00944461"/>
    <w:rsid w:val="00945681"/>
    <w:rsid w:val="00945FD7"/>
    <w:rsid w:val="00946FFA"/>
    <w:rsid w:val="00947397"/>
    <w:rsid w:val="009515C0"/>
    <w:rsid w:val="00955A2B"/>
    <w:rsid w:val="00962B4A"/>
    <w:rsid w:val="00971C89"/>
    <w:rsid w:val="0097262E"/>
    <w:rsid w:val="0097531B"/>
    <w:rsid w:val="00975533"/>
    <w:rsid w:val="00984A97"/>
    <w:rsid w:val="009858B0"/>
    <w:rsid w:val="00985E6B"/>
    <w:rsid w:val="00991B53"/>
    <w:rsid w:val="00995D32"/>
    <w:rsid w:val="009A1F43"/>
    <w:rsid w:val="009A32C8"/>
    <w:rsid w:val="009A3525"/>
    <w:rsid w:val="009A6786"/>
    <w:rsid w:val="009A68FA"/>
    <w:rsid w:val="009B19B2"/>
    <w:rsid w:val="009B23CB"/>
    <w:rsid w:val="009B7129"/>
    <w:rsid w:val="009D3326"/>
    <w:rsid w:val="009D622E"/>
    <w:rsid w:val="009D77AB"/>
    <w:rsid w:val="009D7B7E"/>
    <w:rsid w:val="009D7FA5"/>
    <w:rsid w:val="009E12DE"/>
    <w:rsid w:val="009E3508"/>
    <w:rsid w:val="009E4E2C"/>
    <w:rsid w:val="009F3648"/>
    <w:rsid w:val="009F4301"/>
    <w:rsid w:val="00A035FC"/>
    <w:rsid w:val="00A05DB9"/>
    <w:rsid w:val="00A06BA9"/>
    <w:rsid w:val="00A06D7F"/>
    <w:rsid w:val="00A1243D"/>
    <w:rsid w:val="00A146CA"/>
    <w:rsid w:val="00A14F68"/>
    <w:rsid w:val="00A201D7"/>
    <w:rsid w:val="00A25141"/>
    <w:rsid w:val="00A26570"/>
    <w:rsid w:val="00A272B1"/>
    <w:rsid w:val="00A37222"/>
    <w:rsid w:val="00A37BAA"/>
    <w:rsid w:val="00A41007"/>
    <w:rsid w:val="00A437C0"/>
    <w:rsid w:val="00A43C53"/>
    <w:rsid w:val="00A47944"/>
    <w:rsid w:val="00A47F45"/>
    <w:rsid w:val="00A529B3"/>
    <w:rsid w:val="00A534CB"/>
    <w:rsid w:val="00A54956"/>
    <w:rsid w:val="00A63A13"/>
    <w:rsid w:val="00A6414B"/>
    <w:rsid w:val="00A64A25"/>
    <w:rsid w:val="00A71EFA"/>
    <w:rsid w:val="00A72724"/>
    <w:rsid w:val="00A740B2"/>
    <w:rsid w:val="00A85D6F"/>
    <w:rsid w:val="00A9689C"/>
    <w:rsid w:val="00AA569A"/>
    <w:rsid w:val="00AA6728"/>
    <w:rsid w:val="00AA73E2"/>
    <w:rsid w:val="00AB519D"/>
    <w:rsid w:val="00AB5936"/>
    <w:rsid w:val="00AB6F45"/>
    <w:rsid w:val="00AB70EB"/>
    <w:rsid w:val="00AD1035"/>
    <w:rsid w:val="00AD2C6A"/>
    <w:rsid w:val="00AD7722"/>
    <w:rsid w:val="00AE01F2"/>
    <w:rsid w:val="00AE2931"/>
    <w:rsid w:val="00AE2D35"/>
    <w:rsid w:val="00AE4D57"/>
    <w:rsid w:val="00AE6C05"/>
    <w:rsid w:val="00AF1AC8"/>
    <w:rsid w:val="00AF2A3B"/>
    <w:rsid w:val="00AF3FFE"/>
    <w:rsid w:val="00AF51EF"/>
    <w:rsid w:val="00B0252C"/>
    <w:rsid w:val="00B05A63"/>
    <w:rsid w:val="00B06D0B"/>
    <w:rsid w:val="00B12D23"/>
    <w:rsid w:val="00B13AD3"/>
    <w:rsid w:val="00B16C30"/>
    <w:rsid w:val="00B222E1"/>
    <w:rsid w:val="00B30494"/>
    <w:rsid w:val="00B30BCB"/>
    <w:rsid w:val="00B36B49"/>
    <w:rsid w:val="00B37EDA"/>
    <w:rsid w:val="00B406F4"/>
    <w:rsid w:val="00B47274"/>
    <w:rsid w:val="00B50E82"/>
    <w:rsid w:val="00B5245B"/>
    <w:rsid w:val="00B52624"/>
    <w:rsid w:val="00B529EF"/>
    <w:rsid w:val="00B53F71"/>
    <w:rsid w:val="00B544A8"/>
    <w:rsid w:val="00B577B7"/>
    <w:rsid w:val="00B6370C"/>
    <w:rsid w:val="00B648D7"/>
    <w:rsid w:val="00B656AE"/>
    <w:rsid w:val="00B71BBA"/>
    <w:rsid w:val="00B72CBE"/>
    <w:rsid w:val="00B75355"/>
    <w:rsid w:val="00B7676C"/>
    <w:rsid w:val="00B76C3E"/>
    <w:rsid w:val="00B771E5"/>
    <w:rsid w:val="00B839C6"/>
    <w:rsid w:val="00B8429D"/>
    <w:rsid w:val="00B87F71"/>
    <w:rsid w:val="00B90EF9"/>
    <w:rsid w:val="00B916CF"/>
    <w:rsid w:val="00B9323F"/>
    <w:rsid w:val="00B935A2"/>
    <w:rsid w:val="00B94BAD"/>
    <w:rsid w:val="00B9691D"/>
    <w:rsid w:val="00BA086E"/>
    <w:rsid w:val="00BA1AEB"/>
    <w:rsid w:val="00BA366A"/>
    <w:rsid w:val="00BA65D9"/>
    <w:rsid w:val="00BA74FC"/>
    <w:rsid w:val="00BB70E1"/>
    <w:rsid w:val="00BB748F"/>
    <w:rsid w:val="00BB7D91"/>
    <w:rsid w:val="00BC4138"/>
    <w:rsid w:val="00BC4D43"/>
    <w:rsid w:val="00BC66D7"/>
    <w:rsid w:val="00BD20B8"/>
    <w:rsid w:val="00BD6446"/>
    <w:rsid w:val="00BD64DC"/>
    <w:rsid w:val="00BD7437"/>
    <w:rsid w:val="00BE2272"/>
    <w:rsid w:val="00BE338D"/>
    <w:rsid w:val="00BE6229"/>
    <w:rsid w:val="00BF0181"/>
    <w:rsid w:val="00BF491E"/>
    <w:rsid w:val="00C03BEB"/>
    <w:rsid w:val="00C04C0C"/>
    <w:rsid w:val="00C04D1E"/>
    <w:rsid w:val="00C06F20"/>
    <w:rsid w:val="00C13226"/>
    <w:rsid w:val="00C13BE3"/>
    <w:rsid w:val="00C17BFC"/>
    <w:rsid w:val="00C200FC"/>
    <w:rsid w:val="00C22E55"/>
    <w:rsid w:val="00C249F1"/>
    <w:rsid w:val="00C30AF8"/>
    <w:rsid w:val="00C41CD8"/>
    <w:rsid w:val="00C41FDB"/>
    <w:rsid w:val="00C476E5"/>
    <w:rsid w:val="00C54D31"/>
    <w:rsid w:val="00C56A83"/>
    <w:rsid w:val="00C602E3"/>
    <w:rsid w:val="00C60AE7"/>
    <w:rsid w:val="00C645C9"/>
    <w:rsid w:val="00C64B17"/>
    <w:rsid w:val="00C83F36"/>
    <w:rsid w:val="00C87010"/>
    <w:rsid w:val="00C90525"/>
    <w:rsid w:val="00C91E73"/>
    <w:rsid w:val="00CA3055"/>
    <w:rsid w:val="00CA53EE"/>
    <w:rsid w:val="00CA54CA"/>
    <w:rsid w:val="00CA5819"/>
    <w:rsid w:val="00CA702A"/>
    <w:rsid w:val="00CA7C2D"/>
    <w:rsid w:val="00CB18B4"/>
    <w:rsid w:val="00CB24F4"/>
    <w:rsid w:val="00CB2800"/>
    <w:rsid w:val="00CB2A20"/>
    <w:rsid w:val="00CB3683"/>
    <w:rsid w:val="00CB570D"/>
    <w:rsid w:val="00CB609F"/>
    <w:rsid w:val="00CC2C04"/>
    <w:rsid w:val="00CC36FB"/>
    <w:rsid w:val="00CD32FC"/>
    <w:rsid w:val="00CD3612"/>
    <w:rsid w:val="00CD49AC"/>
    <w:rsid w:val="00CE075D"/>
    <w:rsid w:val="00CE2362"/>
    <w:rsid w:val="00CE2627"/>
    <w:rsid w:val="00CE2B44"/>
    <w:rsid w:val="00CF3603"/>
    <w:rsid w:val="00CF395E"/>
    <w:rsid w:val="00CF646C"/>
    <w:rsid w:val="00CF6C8C"/>
    <w:rsid w:val="00CF6DCC"/>
    <w:rsid w:val="00D01F09"/>
    <w:rsid w:val="00D0206C"/>
    <w:rsid w:val="00D02AE4"/>
    <w:rsid w:val="00D03DE1"/>
    <w:rsid w:val="00D07BEB"/>
    <w:rsid w:val="00D1690D"/>
    <w:rsid w:val="00D16AA0"/>
    <w:rsid w:val="00D30982"/>
    <w:rsid w:val="00D34811"/>
    <w:rsid w:val="00D409A3"/>
    <w:rsid w:val="00D428AB"/>
    <w:rsid w:val="00D42F1D"/>
    <w:rsid w:val="00D44B8A"/>
    <w:rsid w:val="00D45330"/>
    <w:rsid w:val="00D52309"/>
    <w:rsid w:val="00D54155"/>
    <w:rsid w:val="00D5647F"/>
    <w:rsid w:val="00D574EF"/>
    <w:rsid w:val="00D6026F"/>
    <w:rsid w:val="00D611DF"/>
    <w:rsid w:val="00D62C5F"/>
    <w:rsid w:val="00D65592"/>
    <w:rsid w:val="00D70941"/>
    <w:rsid w:val="00D7218B"/>
    <w:rsid w:val="00D7587E"/>
    <w:rsid w:val="00D75CDB"/>
    <w:rsid w:val="00D77A1F"/>
    <w:rsid w:val="00D8222E"/>
    <w:rsid w:val="00D86C57"/>
    <w:rsid w:val="00D91BF7"/>
    <w:rsid w:val="00D95B37"/>
    <w:rsid w:val="00DA19B3"/>
    <w:rsid w:val="00DA2ABC"/>
    <w:rsid w:val="00DA6E1C"/>
    <w:rsid w:val="00DA75D6"/>
    <w:rsid w:val="00DB2254"/>
    <w:rsid w:val="00DB2750"/>
    <w:rsid w:val="00DB3B9D"/>
    <w:rsid w:val="00DB480E"/>
    <w:rsid w:val="00DC43A7"/>
    <w:rsid w:val="00DC5F2D"/>
    <w:rsid w:val="00DC777B"/>
    <w:rsid w:val="00DD015F"/>
    <w:rsid w:val="00DD05D0"/>
    <w:rsid w:val="00DD0E73"/>
    <w:rsid w:val="00DD0F46"/>
    <w:rsid w:val="00DD120D"/>
    <w:rsid w:val="00DD1F3D"/>
    <w:rsid w:val="00DD4AA5"/>
    <w:rsid w:val="00DE3191"/>
    <w:rsid w:val="00DE7751"/>
    <w:rsid w:val="00DF0262"/>
    <w:rsid w:val="00DF0A71"/>
    <w:rsid w:val="00DF4480"/>
    <w:rsid w:val="00DF5004"/>
    <w:rsid w:val="00DF7695"/>
    <w:rsid w:val="00DF783B"/>
    <w:rsid w:val="00E02737"/>
    <w:rsid w:val="00E052E4"/>
    <w:rsid w:val="00E07CEF"/>
    <w:rsid w:val="00E12C21"/>
    <w:rsid w:val="00E15745"/>
    <w:rsid w:val="00E20D40"/>
    <w:rsid w:val="00E2132F"/>
    <w:rsid w:val="00E23728"/>
    <w:rsid w:val="00E238B3"/>
    <w:rsid w:val="00E2798E"/>
    <w:rsid w:val="00E32E93"/>
    <w:rsid w:val="00E34AB3"/>
    <w:rsid w:val="00E36BB5"/>
    <w:rsid w:val="00E374A1"/>
    <w:rsid w:val="00E40A60"/>
    <w:rsid w:val="00E446CE"/>
    <w:rsid w:val="00E46A59"/>
    <w:rsid w:val="00E50EFD"/>
    <w:rsid w:val="00E529E4"/>
    <w:rsid w:val="00E534F5"/>
    <w:rsid w:val="00E62459"/>
    <w:rsid w:val="00E65982"/>
    <w:rsid w:val="00E70586"/>
    <w:rsid w:val="00E7460C"/>
    <w:rsid w:val="00E772D1"/>
    <w:rsid w:val="00E77D13"/>
    <w:rsid w:val="00E827F8"/>
    <w:rsid w:val="00E84004"/>
    <w:rsid w:val="00E85AEC"/>
    <w:rsid w:val="00E8677B"/>
    <w:rsid w:val="00E9038D"/>
    <w:rsid w:val="00E90AB0"/>
    <w:rsid w:val="00E914DF"/>
    <w:rsid w:val="00E915D1"/>
    <w:rsid w:val="00EA0389"/>
    <w:rsid w:val="00EA5D77"/>
    <w:rsid w:val="00EA6736"/>
    <w:rsid w:val="00EA6813"/>
    <w:rsid w:val="00EA7F98"/>
    <w:rsid w:val="00EB0C02"/>
    <w:rsid w:val="00EB3151"/>
    <w:rsid w:val="00EC0BF0"/>
    <w:rsid w:val="00EC1E6E"/>
    <w:rsid w:val="00EC5D28"/>
    <w:rsid w:val="00ED08CA"/>
    <w:rsid w:val="00ED4000"/>
    <w:rsid w:val="00ED5791"/>
    <w:rsid w:val="00EE03D1"/>
    <w:rsid w:val="00EE12F8"/>
    <w:rsid w:val="00EE71EA"/>
    <w:rsid w:val="00EE7BE0"/>
    <w:rsid w:val="00EF1992"/>
    <w:rsid w:val="00EF34F1"/>
    <w:rsid w:val="00EF42CD"/>
    <w:rsid w:val="00EF62A5"/>
    <w:rsid w:val="00F025B2"/>
    <w:rsid w:val="00F027F0"/>
    <w:rsid w:val="00F10F30"/>
    <w:rsid w:val="00F11F5D"/>
    <w:rsid w:val="00F120BB"/>
    <w:rsid w:val="00F17BB0"/>
    <w:rsid w:val="00F26353"/>
    <w:rsid w:val="00F2638F"/>
    <w:rsid w:val="00F267F9"/>
    <w:rsid w:val="00F27AE1"/>
    <w:rsid w:val="00F3194A"/>
    <w:rsid w:val="00F362CD"/>
    <w:rsid w:val="00F37302"/>
    <w:rsid w:val="00F40CD7"/>
    <w:rsid w:val="00F428BA"/>
    <w:rsid w:val="00F44894"/>
    <w:rsid w:val="00F45EF6"/>
    <w:rsid w:val="00F5238F"/>
    <w:rsid w:val="00F52B17"/>
    <w:rsid w:val="00F54F9D"/>
    <w:rsid w:val="00F56F77"/>
    <w:rsid w:val="00F62D63"/>
    <w:rsid w:val="00F702E2"/>
    <w:rsid w:val="00F7165E"/>
    <w:rsid w:val="00F7409F"/>
    <w:rsid w:val="00F7681F"/>
    <w:rsid w:val="00F7717B"/>
    <w:rsid w:val="00F82B0B"/>
    <w:rsid w:val="00F83459"/>
    <w:rsid w:val="00F857C3"/>
    <w:rsid w:val="00F86715"/>
    <w:rsid w:val="00F87168"/>
    <w:rsid w:val="00F87ED9"/>
    <w:rsid w:val="00F91D3B"/>
    <w:rsid w:val="00F941BD"/>
    <w:rsid w:val="00F94A58"/>
    <w:rsid w:val="00F96DDB"/>
    <w:rsid w:val="00F97E1E"/>
    <w:rsid w:val="00FA55BA"/>
    <w:rsid w:val="00FA65F1"/>
    <w:rsid w:val="00FA76F1"/>
    <w:rsid w:val="00FB0DAC"/>
    <w:rsid w:val="00FB1A8E"/>
    <w:rsid w:val="00FB2602"/>
    <w:rsid w:val="00FB7A48"/>
    <w:rsid w:val="00FC20DA"/>
    <w:rsid w:val="00FC226C"/>
    <w:rsid w:val="00FC3FE4"/>
    <w:rsid w:val="00FC6BCF"/>
    <w:rsid w:val="00FD14B2"/>
    <w:rsid w:val="00FD604E"/>
    <w:rsid w:val="00FD6A53"/>
    <w:rsid w:val="00FE0483"/>
    <w:rsid w:val="00FE2F1E"/>
    <w:rsid w:val="00FE6F07"/>
    <w:rsid w:val="00FF4295"/>
    <w:rsid w:val="00FF54AB"/>
    <w:rsid w:val="00FF5897"/>
    <w:rsid w:val="00FF6C35"/>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3">
    <w:name w:val="heading 3"/>
    <w:basedOn w:val="Normal"/>
    <w:next w:val="Normal"/>
    <w:link w:val="Heading3Char"/>
    <w:uiPriority w:val="9"/>
    <w:semiHidden/>
    <w:unhideWhenUsed/>
    <w:qFormat/>
    <w:rsid w:val="00324017"/>
    <w:pPr>
      <w:keepNext/>
      <w:keepLines/>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link w:val="Heading4Char"/>
    <w:uiPriority w:val="9"/>
    <w:qFormat/>
    <w:rsid w:val="00694BD5"/>
    <w:pPr>
      <w:spacing w:before="100" w:beforeAutospacing="1" w:after="100" w:afterAutospacing="1"/>
      <w:outlineLvl w:val="3"/>
    </w:pPr>
    <w:rPr>
      <w:rFonts w:ascii="Times New Roman" w:eastAsia="Times New Roman" w:hAnsi="Times New Roman"/>
      <w:b/>
      <w:bCs/>
      <w:lang w:val="es-PE" w:eastAsia="es-P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B916CF"/>
    <w:rPr>
      <w:color w:val="605E5C"/>
      <w:shd w:val="clear" w:color="auto" w:fill="E1DFDD"/>
    </w:rPr>
  </w:style>
  <w:style w:type="paragraph" w:styleId="ListParagraph">
    <w:name w:val="List Paragraph"/>
    <w:basedOn w:val="Normal"/>
    <w:link w:val="ListParagraphChar"/>
    <w:uiPriority w:val="34"/>
    <w:qFormat/>
    <w:rsid w:val="00A740B2"/>
    <w:pPr>
      <w:spacing w:after="160" w:line="259" w:lineRule="auto"/>
      <w:ind w:left="720"/>
      <w:contextualSpacing/>
    </w:pPr>
    <w:rPr>
      <w:rFonts w:asciiTheme="minorHAnsi" w:eastAsiaTheme="minorHAnsi" w:hAnsiTheme="minorHAnsi" w:cstheme="minorBidi"/>
      <w:kern w:val="2"/>
      <w:sz w:val="22"/>
      <w:szCs w:val="22"/>
      <w:lang w:val="es-PE" w:eastAsia="en-US"/>
      <w14:ligatures w14:val="standardContextual"/>
    </w:rPr>
  </w:style>
  <w:style w:type="character" w:customStyle="1" w:styleId="ListParagraphChar">
    <w:name w:val="List Paragraph Char"/>
    <w:link w:val="ListParagraph"/>
    <w:uiPriority w:val="34"/>
    <w:rsid w:val="00895F8F"/>
    <w:rPr>
      <w:rFonts w:asciiTheme="minorHAnsi" w:eastAsiaTheme="minorHAnsi" w:hAnsiTheme="minorHAnsi" w:cstheme="minorBidi"/>
      <w:kern w:val="2"/>
      <w:sz w:val="22"/>
      <w:szCs w:val="22"/>
      <w:lang w:val="es-PE" w:eastAsia="en-US"/>
      <w14:ligatures w14:val="standardContextual"/>
    </w:rPr>
  </w:style>
  <w:style w:type="paragraph" w:styleId="NormalWeb">
    <w:name w:val="Normal (Web)"/>
    <w:basedOn w:val="Normal"/>
    <w:uiPriority w:val="99"/>
    <w:semiHidden/>
    <w:unhideWhenUsed/>
    <w:rsid w:val="002A463A"/>
    <w:pPr>
      <w:spacing w:before="100" w:beforeAutospacing="1" w:after="100" w:afterAutospacing="1"/>
    </w:pPr>
    <w:rPr>
      <w:rFonts w:ascii="Times New Roman" w:eastAsia="Times New Roman" w:hAnsi="Times New Roman"/>
      <w:lang w:val="es-PE" w:eastAsia="es-PE"/>
    </w:rPr>
  </w:style>
  <w:style w:type="paragraph" w:styleId="FootnoteText">
    <w:name w:val="footnote text"/>
    <w:basedOn w:val="Normal"/>
    <w:link w:val="FootnoteTextChar"/>
    <w:uiPriority w:val="99"/>
    <w:semiHidden/>
    <w:unhideWhenUsed/>
    <w:rsid w:val="00BA1AEB"/>
    <w:rPr>
      <w:sz w:val="20"/>
      <w:szCs w:val="20"/>
    </w:rPr>
  </w:style>
  <w:style w:type="character" w:customStyle="1" w:styleId="FootnoteTextChar">
    <w:name w:val="Footnote Text Char"/>
    <w:basedOn w:val="DefaultParagraphFont"/>
    <w:link w:val="FootnoteText"/>
    <w:uiPriority w:val="99"/>
    <w:semiHidden/>
    <w:rsid w:val="00BA1AEB"/>
  </w:style>
  <w:style w:type="character" w:styleId="FootnoteReference">
    <w:name w:val="footnote reference"/>
    <w:basedOn w:val="DefaultParagraphFont"/>
    <w:uiPriority w:val="99"/>
    <w:semiHidden/>
    <w:unhideWhenUsed/>
    <w:rsid w:val="00BA1AEB"/>
    <w:rPr>
      <w:vertAlign w:val="superscript"/>
    </w:rPr>
  </w:style>
  <w:style w:type="character" w:styleId="Strong">
    <w:name w:val="Strong"/>
    <w:basedOn w:val="DefaultParagraphFont"/>
    <w:uiPriority w:val="22"/>
    <w:qFormat/>
    <w:rsid w:val="002B1849"/>
    <w:rPr>
      <w:b/>
      <w:bCs/>
    </w:rPr>
  </w:style>
  <w:style w:type="character" w:customStyle="1" w:styleId="Heading4Char">
    <w:name w:val="Heading 4 Char"/>
    <w:basedOn w:val="DefaultParagraphFont"/>
    <w:link w:val="Heading4"/>
    <w:uiPriority w:val="9"/>
    <w:rsid w:val="00694BD5"/>
    <w:rPr>
      <w:rFonts w:ascii="Times New Roman" w:eastAsia="Times New Roman" w:hAnsi="Times New Roman"/>
      <w:b/>
      <w:bCs/>
      <w:sz w:val="24"/>
      <w:szCs w:val="24"/>
      <w:lang w:val="es-PE" w:eastAsia="es-PE"/>
    </w:rPr>
  </w:style>
  <w:style w:type="character" w:customStyle="1" w:styleId="Heading3Char">
    <w:name w:val="Heading 3 Char"/>
    <w:basedOn w:val="DefaultParagraphFont"/>
    <w:link w:val="Heading3"/>
    <w:uiPriority w:val="9"/>
    <w:semiHidden/>
    <w:rsid w:val="00324017"/>
    <w:rPr>
      <w:rFonts w:asciiTheme="majorHAnsi" w:eastAsiaTheme="majorEastAsia" w:hAnsiTheme="majorHAnsi" w:cstheme="majorBidi"/>
      <w:color w:val="243F60" w:themeColor="accent1" w:themeShade="7F"/>
      <w:sz w:val="24"/>
      <w:szCs w:val="24"/>
    </w:rPr>
  </w:style>
  <w:style w:type="paragraph" w:styleId="Revision">
    <w:name w:val="Revision"/>
    <w:hidden/>
    <w:uiPriority w:val="99"/>
    <w:semiHidden/>
    <w:rsid w:val="006F4EBA"/>
    <w:rPr>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696157">
      <w:bodyDiv w:val="1"/>
      <w:marLeft w:val="0"/>
      <w:marRight w:val="0"/>
      <w:marTop w:val="0"/>
      <w:marBottom w:val="0"/>
      <w:divBdr>
        <w:top w:val="none" w:sz="0" w:space="0" w:color="auto"/>
        <w:left w:val="none" w:sz="0" w:space="0" w:color="auto"/>
        <w:bottom w:val="none" w:sz="0" w:space="0" w:color="auto"/>
        <w:right w:val="none" w:sz="0" w:space="0" w:color="auto"/>
      </w:divBdr>
    </w:div>
    <w:div w:id="43410161">
      <w:bodyDiv w:val="1"/>
      <w:marLeft w:val="0"/>
      <w:marRight w:val="0"/>
      <w:marTop w:val="0"/>
      <w:marBottom w:val="0"/>
      <w:divBdr>
        <w:top w:val="none" w:sz="0" w:space="0" w:color="auto"/>
        <w:left w:val="none" w:sz="0" w:space="0" w:color="auto"/>
        <w:bottom w:val="none" w:sz="0" w:space="0" w:color="auto"/>
        <w:right w:val="none" w:sz="0" w:space="0" w:color="auto"/>
      </w:divBdr>
    </w:div>
    <w:div w:id="51470709">
      <w:bodyDiv w:val="1"/>
      <w:marLeft w:val="0"/>
      <w:marRight w:val="0"/>
      <w:marTop w:val="0"/>
      <w:marBottom w:val="0"/>
      <w:divBdr>
        <w:top w:val="none" w:sz="0" w:space="0" w:color="auto"/>
        <w:left w:val="none" w:sz="0" w:space="0" w:color="auto"/>
        <w:bottom w:val="none" w:sz="0" w:space="0" w:color="auto"/>
        <w:right w:val="none" w:sz="0" w:space="0" w:color="auto"/>
      </w:divBdr>
    </w:div>
    <w:div w:id="60637751">
      <w:bodyDiv w:val="1"/>
      <w:marLeft w:val="0"/>
      <w:marRight w:val="0"/>
      <w:marTop w:val="0"/>
      <w:marBottom w:val="0"/>
      <w:divBdr>
        <w:top w:val="none" w:sz="0" w:space="0" w:color="auto"/>
        <w:left w:val="none" w:sz="0" w:space="0" w:color="auto"/>
        <w:bottom w:val="none" w:sz="0" w:space="0" w:color="auto"/>
        <w:right w:val="none" w:sz="0" w:space="0" w:color="auto"/>
      </w:divBdr>
    </w:div>
    <w:div w:id="94592123">
      <w:bodyDiv w:val="1"/>
      <w:marLeft w:val="0"/>
      <w:marRight w:val="0"/>
      <w:marTop w:val="0"/>
      <w:marBottom w:val="0"/>
      <w:divBdr>
        <w:top w:val="none" w:sz="0" w:space="0" w:color="auto"/>
        <w:left w:val="none" w:sz="0" w:space="0" w:color="auto"/>
        <w:bottom w:val="none" w:sz="0" w:space="0" w:color="auto"/>
        <w:right w:val="none" w:sz="0" w:space="0" w:color="auto"/>
      </w:divBdr>
    </w:div>
    <w:div w:id="128865327">
      <w:bodyDiv w:val="1"/>
      <w:marLeft w:val="0"/>
      <w:marRight w:val="0"/>
      <w:marTop w:val="0"/>
      <w:marBottom w:val="0"/>
      <w:divBdr>
        <w:top w:val="none" w:sz="0" w:space="0" w:color="auto"/>
        <w:left w:val="none" w:sz="0" w:space="0" w:color="auto"/>
        <w:bottom w:val="none" w:sz="0" w:space="0" w:color="auto"/>
        <w:right w:val="none" w:sz="0" w:space="0" w:color="auto"/>
      </w:divBdr>
      <w:divsChild>
        <w:div w:id="1783646360">
          <w:marLeft w:val="0"/>
          <w:marRight w:val="0"/>
          <w:marTop w:val="0"/>
          <w:marBottom w:val="0"/>
          <w:divBdr>
            <w:top w:val="none" w:sz="0" w:space="0" w:color="auto"/>
            <w:left w:val="none" w:sz="0" w:space="0" w:color="auto"/>
            <w:bottom w:val="none" w:sz="0" w:space="0" w:color="auto"/>
            <w:right w:val="none" w:sz="0" w:space="0" w:color="auto"/>
          </w:divBdr>
        </w:div>
      </w:divsChild>
    </w:div>
    <w:div w:id="140539783">
      <w:bodyDiv w:val="1"/>
      <w:marLeft w:val="0"/>
      <w:marRight w:val="0"/>
      <w:marTop w:val="0"/>
      <w:marBottom w:val="0"/>
      <w:divBdr>
        <w:top w:val="none" w:sz="0" w:space="0" w:color="auto"/>
        <w:left w:val="none" w:sz="0" w:space="0" w:color="auto"/>
        <w:bottom w:val="none" w:sz="0" w:space="0" w:color="auto"/>
        <w:right w:val="none" w:sz="0" w:space="0" w:color="auto"/>
      </w:divBdr>
    </w:div>
    <w:div w:id="166135834">
      <w:bodyDiv w:val="1"/>
      <w:marLeft w:val="0"/>
      <w:marRight w:val="0"/>
      <w:marTop w:val="0"/>
      <w:marBottom w:val="0"/>
      <w:divBdr>
        <w:top w:val="none" w:sz="0" w:space="0" w:color="auto"/>
        <w:left w:val="none" w:sz="0" w:space="0" w:color="auto"/>
        <w:bottom w:val="none" w:sz="0" w:space="0" w:color="auto"/>
        <w:right w:val="none" w:sz="0" w:space="0" w:color="auto"/>
      </w:divBdr>
    </w:div>
    <w:div w:id="174347333">
      <w:bodyDiv w:val="1"/>
      <w:marLeft w:val="0"/>
      <w:marRight w:val="0"/>
      <w:marTop w:val="0"/>
      <w:marBottom w:val="0"/>
      <w:divBdr>
        <w:top w:val="none" w:sz="0" w:space="0" w:color="auto"/>
        <w:left w:val="none" w:sz="0" w:space="0" w:color="auto"/>
        <w:bottom w:val="none" w:sz="0" w:space="0" w:color="auto"/>
        <w:right w:val="none" w:sz="0" w:space="0" w:color="auto"/>
      </w:divBdr>
    </w:div>
    <w:div w:id="179859838">
      <w:bodyDiv w:val="1"/>
      <w:marLeft w:val="0"/>
      <w:marRight w:val="0"/>
      <w:marTop w:val="0"/>
      <w:marBottom w:val="0"/>
      <w:divBdr>
        <w:top w:val="none" w:sz="0" w:space="0" w:color="auto"/>
        <w:left w:val="none" w:sz="0" w:space="0" w:color="auto"/>
        <w:bottom w:val="none" w:sz="0" w:space="0" w:color="auto"/>
        <w:right w:val="none" w:sz="0" w:space="0" w:color="auto"/>
      </w:divBdr>
    </w:div>
    <w:div w:id="219874895">
      <w:bodyDiv w:val="1"/>
      <w:marLeft w:val="0"/>
      <w:marRight w:val="0"/>
      <w:marTop w:val="0"/>
      <w:marBottom w:val="0"/>
      <w:divBdr>
        <w:top w:val="none" w:sz="0" w:space="0" w:color="auto"/>
        <w:left w:val="none" w:sz="0" w:space="0" w:color="auto"/>
        <w:bottom w:val="none" w:sz="0" w:space="0" w:color="auto"/>
        <w:right w:val="none" w:sz="0" w:space="0" w:color="auto"/>
      </w:divBdr>
    </w:div>
    <w:div w:id="227225928">
      <w:bodyDiv w:val="1"/>
      <w:marLeft w:val="0"/>
      <w:marRight w:val="0"/>
      <w:marTop w:val="0"/>
      <w:marBottom w:val="0"/>
      <w:divBdr>
        <w:top w:val="none" w:sz="0" w:space="0" w:color="auto"/>
        <w:left w:val="none" w:sz="0" w:space="0" w:color="auto"/>
        <w:bottom w:val="none" w:sz="0" w:space="0" w:color="auto"/>
        <w:right w:val="none" w:sz="0" w:space="0" w:color="auto"/>
      </w:divBdr>
    </w:div>
    <w:div w:id="275136155">
      <w:bodyDiv w:val="1"/>
      <w:marLeft w:val="0"/>
      <w:marRight w:val="0"/>
      <w:marTop w:val="0"/>
      <w:marBottom w:val="0"/>
      <w:divBdr>
        <w:top w:val="none" w:sz="0" w:space="0" w:color="auto"/>
        <w:left w:val="none" w:sz="0" w:space="0" w:color="auto"/>
        <w:bottom w:val="none" w:sz="0" w:space="0" w:color="auto"/>
        <w:right w:val="none" w:sz="0" w:space="0" w:color="auto"/>
      </w:divBdr>
      <w:divsChild>
        <w:div w:id="513805035">
          <w:marLeft w:val="0"/>
          <w:marRight w:val="0"/>
          <w:marTop w:val="0"/>
          <w:marBottom w:val="0"/>
          <w:divBdr>
            <w:top w:val="none" w:sz="0" w:space="0" w:color="auto"/>
            <w:left w:val="none" w:sz="0" w:space="0" w:color="auto"/>
            <w:bottom w:val="none" w:sz="0" w:space="0" w:color="auto"/>
            <w:right w:val="none" w:sz="0" w:space="0" w:color="auto"/>
          </w:divBdr>
        </w:div>
        <w:div w:id="1874684279">
          <w:marLeft w:val="0"/>
          <w:marRight w:val="0"/>
          <w:marTop w:val="0"/>
          <w:marBottom w:val="0"/>
          <w:divBdr>
            <w:top w:val="none" w:sz="0" w:space="0" w:color="auto"/>
            <w:left w:val="none" w:sz="0" w:space="0" w:color="auto"/>
            <w:bottom w:val="none" w:sz="0" w:space="0" w:color="auto"/>
            <w:right w:val="none" w:sz="0" w:space="0" w:color="auto"/>
          </w:divBdr>
        </w:div>
      </w:divsChild>
    </w:div>
    <w:div w:id="339891107">
      <w:bodyDiv w:val="1"/>
      <w:marLeft w:val="0"/>
      <w:marRight w:val="0"/>
      <w:marTop w:val="0"/>
      <w:marBottom w:val="0"/>
      <w:divBdr>
        <w:top w:val="none" w:sz="0" w:space="0" w:color="auto"/>
        <w:left w:val="none" w:sz="0" w:space="0" w:color="auto"/>
        <w:bottom w:val="none" w:sz="0" w:space="0" w:color="auto"/>
        <w:right w:val="none" w:sz="0" w:space="0" w:color="auto"/>
      </w:divBdr>
      <w:divsChild>
        <w:div w:id="1268612158">
          <w:marLeft w:val="446"/>
          <w:marRight w:val="0"/>
          <w:marTop w:val="0"/>
          <w:marBottom w:val="0"/>
          <w:divBdr>
            <w:top w:val="none" w:sz="0" w:space="0" w:color="auto"/>
            <w:left w:val="none" w:sz="0" w:space="0" w:color="auto"/>
            <w:bottom w:val="none" w:sz="0" w:space="0" w:color="auto"/>
            <w:right w:val="none" w:sz="0" w:space="0" w:color="auto"/>
          </w:divBdr>
        </w:div>
      </w:divsChild>
    </w:div>
    <w:div w:id="372661455">
      <w:bodyDiv w:val="1"/>
      <w:marLeft w:val="0"/>
      <w:marRight w:val="0"/>
      <w:marTop w:val="0"/>
      <w:marBottom w:val="0"/>
      <w:divBdr>
        <w:top w:val="none" w:sz="0" w:space="0" w:color="auto"/>
        <w:left w:val="none" w:sz="0" w:space="0" w:color="auto"/>
        <w:bottom w:val="none" w:sz="0" w:space="0" w:color="auto"/>
        <w:right w:val="none" w:sz="0" w:space="0" w:color="auto"/>
      </w:divBdr>
    </w:div>
    <w:div w:id="396245695">
      <w:bodyDiv w:val="1"/>
      <w:marLeft w:val="0"/>
      <w:marRight w:val="0"/>
      <w:marTop w:val="0"/>
      <w:marBottom w:val="0"/>
      <w:divBdr>
        <w:top w:val="none" w:sz="0" w:space="0" w:color="auto"/>
        <w:left w:val="none" w:sz="0" w:space="0" w:color="auto"/>
        <w:bottom w:val="none" w:sz="0" w:space="0" w:color="auto"/>
        <w:right w:val="none" w:sz="0" w:space="0" w:color="auto"/>
      </w:divBdr>
    </w:div>
    <w:div w:id="400565002">
      <w:bodyDiv w:val="1"/>
      <w:marLeft w:val="0"/>
      <w:marRight w:val="0"/>
      <w:marTop w:val="0"/>
      <w:marBottom w:val="0"/>
      <w:divBdr>
        <w:top w:val="none" w:sz="0" w:space="0" w:color="auto"/>
        <w:left w:val="none" w:sz="0" w:space="0" w:color="auto"/>
        <w:bottom w:val="none" w:sz="0" w:space="0" w:color="auto"/>
        <w:right w:val="none" w:sz="0" w:space="0" w:color="auto"/>
      </w:divBdr>
    </w:div>
    <w:div w:id="408312758">
      <w:bodyDiv w:val="1"/>
      <w:marLeft w:val="0"/>
      <w:marRight w:val="0"/>
      <w:marTop w:val="0"/>
      <w:marBottom w:val="0"/>
      <w:divBdr>
        <w:top w:val="none" w:sz="0" w:space="0" w:color="auto"/>
        <w:left w:val="none" w:sz="0" w:space="0" w:color="auto"/>
        <w:bottom w:val="none" w:sz="0" w:space="0" w:color="auto"/>
        <w:right w:val="none" w:sz="0" w:space="0" w:color="auto"/>
      </w:divBdr>
    </w:div>
    <w:div w:id="455224885">
      <w:bodyDiv w:val="1"/>
      <w:marLeft w:val="0"/>
      <w:marRight w:val="0"/>
      <w:marTop w:val="0"/>
      <w:marBottom w:val="0"/>
      <w:divBdr>
        <w:top w:val="none" w:sz="0" w:space="0" w:color="auto"/>
        <w:left w:val="none" w:sz="0" w:space="0" w:color="auto"/>
        <w:bottom w:val="none" w:sz="0" w:space="0" w:color="auto"/>
        <w:right w:val="none" w:sz="0" w:space="0" w:color="auto"/>
      </w:divBdr>
    </w:div>
    <w:div w:id="463274250">
      <w:bodyDiv w:val="1"/>
      <w:marLeft w:val="0"/>
      <w:marRight w:val="0"/>
      <w:marTop w:val="0"/>
      <w:marBottom w:val="0"/>
      <w:divBdr>
        <w:top w:val="none" w:sz="0" w:space="0" w:color="auto"/>
        <w:left w:val="none" w:sz="0" w:space="0" w:color="auto"/>
        <w:bottom w:val="none" w:sz="0" w:space="0" w:color="auto"/>
        <w:right w:val="none" w:sz="0" w:space="0" w:color="auto"/>
      </w:divBdr>
    </w:div>
    <w:div w:id="540821570">
      <w:bodyDiv w:val="1"/>
      <w:marLeft w:val="0"/>
      <w:marRight w:val="0"/>
      <w:marTop w:val="0"/>
      <w:marBottom w:val="0"/>
      <w:divBdr>
        <w:top w:val="none" w:sz="0" w:space="0" w:color="auto"/>
        <w:left w:val="none" w:sz="0" w:space="0" w:color="auto"/>
        <w:bottom w:val="none" w:sz="0" w:space="0" w:color="auto"/>
        <w:right w:val="none" w:sz="0" w:space="0" w:color="auto"/>
      </w:divBdr>
    </w:div>
    <w:div w:id="562105297">
      <w:bodyDiv w:val="1"/>
      <w:marLeft w:val="0"/>
      <w:marRight w:val="0"/>
      <w:marTop w:val="0"/>
      <w:marBottom w:val="0"/>
      <w:divBdr>
        <w:top w:val="none" w:sz="0" w:space="0" w:color="auto"/>
        <w:left w:val="none" w:sz="0" w:space="0" w:color="auto"/>
        <w:bottom w:val="none" w:sz="0" w:space="0" w:color="auto"/>
        <w:right w:val="none" w:sz="0" w:space="0" w:color="auto"/>
      </w:divBdr>
    </w:div>
    <w:div w:id="619184782">
      <w:bodyDiv w:val="1"/>
      <w:marLeft w:val="0"/>
      <w:marRight w:val="0"/>
      <w:marTop w:val="0"/>
      <w:marBottom w:val="0"/>
      <w:divBdr>
        <w:top w:val="none" w:sz="0" w:space="0" w:color="auto"/>
        <w:left w:val="none" w:sz="0" w:space="0" w:color="auto"/>
        <w:bottom w:val="none" w:sz="0" w:space="0" w:color="auto"/>
        <w:right w:val="none" w:sz="0" w:space="0" w:color="auto"/>
      </w:divBdr>
    </w:div>
    <w:div w:id="623778650">
      <w:bodyDiv w:val="1"/>
      <w:marLeft w:val="0"/>
      <w:marRight w:val="0"/>
      <w:marTop w:val="0"/>
      <w:marBottom w:val="0"/>
      <w:divBdr>
        <w:top w:val="none" w:sz="0" w:space="0" w:color="auto"/>
        <w:left w:val="none" w:sz="0" w:space="0" w:color="auto"/>
        <w:bottom w:val="none" w:sz="0" w:space="0" w:color="auto"/>
        <w:right w:val="none" w:sz="0" w:space="0" w:color="auto"/>
      </w:divBdr>
    </w:div>
    <w:div w:id="680547984">
      <w:bodyDiv w:val="1"/>
      <w:marLeft w:val="0"/>
      <w:marRight w:val="0"/>
      <w:marTop w:val="0"/>
      <w:marBottom w:val="0"/>
      <w:divBdr>
        <w:top w:val="none" w:sz="0" w:space="0" w:color="auto"/>
        <w:left w:val="none" w:sz="0" w:space="0" w:color="auto"/>
        <w:bottom w:val="none" w:sz="0" w:space="0" w:color="auto"/>
        <w:right w:val="none" w:sz="0" w:space="0" w:color="auto"/>
      </w:divBdr>
    </w:div>
    <w:div w:id="688945944">
      <w:bodyDiv w:val="1"/>
      <w:marLeft w:val="0"/>
      <w:marRight w:val="0"/>
      <w:marTop w:val="0"/>
      <w:marBottom w:val="0"/>
      <w:divBdr>
        <w:top w:val="none" w:sz="0" w:space="0" w:color="auto"/>
        <w:left w:val="none" w:sz="0" w:space="0" w:color="auto"/>
        <w:bottom w:val="none" w:sz="0" w:space="0" w:color="auto"/>
        <w:right w:val="none" w:sz="0" w:space="0" w:color="auto"/>
      </w:divBdr>
    </w:div>
    <w:div w:id="719480515">
      <w:bodyDiv w:val="1"/>
      <w:marLeft w:val="0"/>
      <w:marRight w:val="0"/>
      <w:marTop w:val="0"/>
      <w:marBottom w:val="0"/>
      <w:divBdr>
        <w:top w:val="none" w:sz="0" w:space="0" w:color="auto"/>
        <w:left w:val="none" w:sz="0" w:space="0" w:color="auto"/>
        <w:bottom w:val="none" w:sz="0" w:space="0" w:color="auto"/>
        <w:right w:val="none" w:sz="0" w:space="0" w:color="auto"/>
      </w:divBdr>
    </w:div>
    <w:div w:id="747070055">
      <w:bodyDiv w:val="1"/>
      <w:marLeft w:val="0"/>
      <w:marRight w:val="0"/>
      <w:marTop w:val="0"/>
      <w:marBottom w:val="0"/>
      <w:divBdr>
        <w:top w:val="none" w:sz="0" w:space="0" w:color="auto"/>
        <w:left w:val="none" w:sz="0" w:space="0" w:color="auto"/>
        <w:bottom w:val="none" w:sz="0" w:space="0" w:color="auto"/>
        <w:right w:val="none" w:sz="0" w:space="0" w:color="auto"/>
      </w:divBdr>
    </w:div>
    <w:div w:id="751195909">
      <w:bodyDiv w:val="1"/>
      <w:marLeft w:val="0"/>
      <w:marRight w:val="0"/>
      <w:marTop w:val="0"/>
      <w:marBottom w:val="0"/>
      <w:divBdr>
        <w:top w:val="none" w:sz="0" w:space="0" w:color="auto"/>
        <w:left w:val="none" w:sz="0" w:space="0" w:color="auto"/>
        <w:bottom w:val="none" w:sz="0" w:space="0" w:color="auto"/>
        <w:right w:val="none" w:sz="0" w:space="0" w:color="auto"/>
      </w:divBdr>
    </w:div>
    <w:div w:id="767773743">
      <w:bodyDiv w:val="1"/>
      <w:marLeft w:val="0"/>
      <w:marRight w:val="0"/>
      <w:marTop w:val="0"/>
      <w:marBottom w:val="0"/>
      <w:divBdr>
        <w:top w:val="none" w:sz="0" w:space="0" w:color="auto"/>
        <w:left w:val="none" w:sz="0" w:space="0" w:color="auto"/>
        <w:bottom w:val="none" w:sz="0" w:space="0" w:color="auto"/>
        <w:right w:val="none" w:sz="0" w:space="0" w:color="auto"/>
      </w:divBdr>
    </w:div>
    <w:div w:id="783428529">
      <w:bodyDiv w:val="1"/>
      <w:marLeft w:val="0"/>
      <w:marRight w:val="0"/>
      <w:marTop w:val="0"/>
      <w:marBottom w:val="0"/>
      <w:divBdr>
        <w:top w:val="none" w:sz="0" w:space="0" w:color="auto"/>
        <w:left w:val="none" w:sz="0" w:space="0" w:color="auto"/>
        <w:bottom w:val="none" w:sz="0" w:space="0" w:color="auto"/>
        <w:right w:val="none" w:sz="0" w:space="0" w:color="auto"/>
      </w:divBdr>
    </w:div>
    <w:div w:id="919949290">
      <w:bodyDiv w:val="1"/>
      <w:marLeft w:val="0"/>
      <w:marRight w:val="0"/>
      <w:marTop w:val="0"/>
      <w:marBottom w:val="0"/>
      <w:divBdr>
        <w:top w:val="none" w:sz="0" w:space="0" w:color="auto"/>
        <w:left w:val="none" w:sz="0" w:space="0" w:color="auto"/>
        <w:bottom w:val="none" w:sz="0" w:space="0" w:color="auto"/>
        <w:right w:val="none" w:sz="0" w:space="0" w:color="auto"/>
      </w:divBdr>
    </w:div>
    <w:div w:id="922954502">
      <w:bodyDiv w:val="1"/>
      <w:marLeft w:val="0"/>
      <w:marRight w:val="0"/>
      <w:marTop w:val="0"/>
      <w:marBottom w:val="0"/>
      <w:divBdr>
        <w:top w:val="none" w:sz="0" w:space="0" w:color="auto"/>
        <w:left w:val="none" w:sz="0" w:space="0" w:color="auto"/>
        <w:bottom w:val="none" w:sz="0" w:space="0" w:color="auto"/>
        <w:right w:val="none" w:sz="0" w:space="0" w:color="auto"/>
      </w:divBdr>
    </w:div>
    <w:div w:id="941842498">
      <w:bodyDiv w:val="1"/>
      <w:marLeft w:val="0"/>
      <w:marRight w:val="0"/>
      <w:marTop w:val="0"/>
      <w:marBottom w:val="0"/>
      <w:divBdr>
        <w:top w:val="none" w:sz="0" w:space="0" w:color="auto"/>
        <w:left w:val="none" w:sz="0" w:space="0" w:color="auto"/>
        <w:bottom w:val="none" w:sz="0" w:space="0" w:color="auto"/>
        <w:right w:val="none" w:sz="0" w:space="0" w:color="auto"/>
      </w:divBdr>
    </w:div>
    <w:div w:id="953947753">
      <w:bodyDiv w:val="1"/>
      <w:marLeft w:val="0"/>
      <w:marRight w:val="0"/>
      <w:marTop w:val="0"/>
      <w:marBottom w:val="0"/>
      <w:divBdr>
        <w:top w:val="none" w:sz="0" w:space="0" w:color="auto"/>
        <w:left w:val="none" w:sz="0" w:space="0" w:color="auto"/>
        <w:bottom w:val="none" w:sz="0" w:space="0" w:color="auto"/>
        <w:right w:val="none" w:sz="0" w:space="0" w:color="auto"/>
      </w:divBdr>
    </w:div>
    <w:div w:id="972102420">
      <w:bodyDiv w:val="1"/>
      <w:marLeft w:val="0"/>
      <w:marRight w:val="0"/>
      <w:marTop w:val="0"/>
      <w:marBottom w:val="0"/>
      <w:divBdr>
        <w:top w:val="none" w:sz="0" w:space="0" w:color="auto"/>
        <w:left w:val="none" w:sz="0" w:space="0" w:color="auto"/>
        <w:bottom w:val="none" w:sz="0" w:space="0" w:color="auto"/>
        <w:right w:val="none" w:sz="0" w:space="0" w:color="auto"/>
      </w:divBdr>
    </w:div>
    <w:div w:id="981732515">
      <w:bodyDiv w:val="1"/>
      <w:marLeft w:val="0"/>
      <w:marRight w:val="0"/>
      <w:marTop w:val="0"/>
      <w:marBottom w:val="0"/>
      <w:divBdr>
        <w:top w:val="none" w:sz="0" w:space="0" w:color="auto"/>
        <w:left w:val="none" w:sz="0" w:space="0" w:color="auto"/>
        <w:bottom w:val="none" w:sz="0" w:space="0" w:color="auto"/>
        <w:right w:val="none" w:sz="0" w:space="0" w:color="auto"/>
      </w:divBdr>
    </w:div>
    <w:div w:id="1013532106">
      <w:bodyDiv w:val="1"/>
      <w:marLeft w:val="0"/>
      <w:marRight w:val="0"/>
      <w:marTop w:val="0"/>
      <w:marBottom w:val="0"/>
      <w:divBdr>
        <w:top w:val="none" w:sz="0" w:space="0" w:color="auto"/>
        <w:left w:val="none" w:sz="0" w:space="0" w:color="auto"/>
        <w:bottom w:val="none" w:sz="0" w:space="0" w:color="auto"/>
        <w:right w:val="none" w:sz="0" w:space="0" w:color="auto"/>
      </w:divBdr>
    </w:div>
    <w:div w:id="1060594254">
      <w:bodyDiv w:val="1"/>
      <w:marLeft w:val="0"/>
      <w:marRight w:val="0"/>
      <w:marTop w:val="0"/>
      <w:marBottom w:val="0"/>
      <w:divBdr>
        <w:top w:val="none" w:sz="0" w:space="0" w:color="auto"/>
        <w:left w:val="none" w:sz="0" w:space="0" w:color="auto"/>
        <w:bottom w:val="none" w:sz="0" w:space="0" w:color="auto"/>
        <w:right w:val="none" w:sz="0" w:space="0" w:color="auto"/>
      </w:divBdr>
    </w:div>
    <w:div w:id="1065445110">
      <w:bodyDiv w:val="1"/>
      <w:marLeft w:val="0"/>
      <w:marRight w:val="0"/>
      <w:marTop w:val="0"/>
      <w:marBottom w:val="0"/>
      <w:divBdr>
        <w:top w:val="none" w:sz="0" w:space="0" w:color="auto"/>
        <w:left w:val="none" w:sz="0" w:space="0" w:color="auto"/>
        <w:bottom w:val="none" w:sz="0" w:space="0" w:color="auto"/>
        <w:right w:val="none" w:sz="0" w:space="0" w:color="auto"/>
      </w:divBdr>
    </w:div>
    <w:div w:id="1085761613">
      <w:bodyDiv w:val="1"/>
      <w:marLeft w:val="0"/>
      <w:marRight w:val="0"/>
      <w:marTop w:val="0"/>
      <w:marBottom w:val="0"/>
      <w:divBdr>
        <w:top w:val="none" w:sz="0" w:space="0" w:color="auto"/>
        <w:left w:val="none" w:sz="0" w:space="0" w:color="auto"/>
        <w:bottom w:val="none" w:sz="0" w:space="0" w:color="auto"/>
        <w:right w:val="none" w:sz="0" w:space="0" w:color="auto"/>
      </w:divBdr>
    </w:div>
    <w:div w:id="1154297253">
      <w:bodyDiv w:val="1"/>
      <w:marLeft w:val="0"/>
      <w:marRight w:val="0"/>
      <w:marTop w:val="0"/>
      <w:marBottom w:val="0"/>
      <w:divBdr>
        <w:top w:val="none" w:sz="0" w:space="0" w:color="auto"/>
        <w:left w:val="none" w:sz="0" w:space="0" w:color="auto"/>
        <w:bottom w:val="none" w:sz="0" w:space="0" w:color="auto"/>
        <w:right w:val="none" w:sz="0" w:space="0" w:color="auto"/>
      </w:divBdr>
    </w:div>
    <w:div w:id="1160923145">
      <w:bodyDiv w:val="1"/>
      <w:marLeft w:val="0"/>
      <w:marRight w:val="0"/>
      <w:marTop w:val="0"/>
      <w:marBottom w:val="0"/>
      <w:divBdr>
        <w:top w:val="none" w:sz="0" w:space="0" w:color="auto"/>
        <w:left w:val="none" w:sz="0" w:space="0" w:color="auto"/>
        <w:bottom w:val="none" w:sz="0" w:space="0" w:color="auto"/>
        <w:right w:val="none" w:sz="0" w:space="0" w:color="auto"/>
      </w:divBdr>
    </w:div>
    <w:div w:id="1183932184">
      <w:bodyDiv w:val="1"/>
      <w:marLeft w:val="0"/>
      <w:marRight w:val="0"/>
      <w:marTop w:val="0"/>
      <w:marBottom w:val="0"/>
      <w:divBdr>
        <w:top w:val="none" w:sz="0" w:space="0" w:color="auto"/>
        <w:left w:val="none" w:sz="0" w:space="0" w:color="auto"/>
        <w:bottom w:val="none" w:sz="0" w:space="0" w:color="auto"/>
        <w:right w:val="none" w:sz="0" w:space="0" w:color="auto"/>
      </w:divBdr>
      <w:divsChild>
        <w:div w:id="1108501613">
          <w:marLeft w:val="0"/>
          <w:marRight w:val="0"/>
          <w:marTop w:val="0"/>
          <w:marBottom w:val="0"/>
          <w:divBdr>
            <w:top w:val="none" w:sz="0" w:space="0" w:color="auto"/>
            <w:left w:val="none" w:sz="0" w:space="0" w:color="auto"/>
            <w:bottom w:val="none" w:sz="0" w:space="0" w:color="auto"/>
            <w:right w:val="none" w:sz="0" w:space="0" w:color="auto"/>
          </w:divBdr>
        </w:div>
      </w:divsChild>
    </w:div>
    <w:div w:id="1202592562">
      <w:bodyDiv w:val="1"/>
      <w:marLeft w:val="0"/>
      <w:marRight w:val="0"/>
      <w:marTop w:val="0"/>
      <w:marBottom w:val="0"/>
      <w:divBdr>
        <w:top w:val="none" w:sz="0" w:space="0" w:color="auto"/>
        <w:left w:val="none" w:sz="0" w:space="0" w:color="auto"/>
        <w:bottom w:val="none" w:sz="0" w:space="0" w:color="auto"/>
        <w:right w:val="none" w:sz="0" w:space="0" w:color="auto"/>
      </w:divBdr>
    </w:div>
    <w:div w:id="1217863076">
      <w:bodyDiv w:val="1"/>
      <w:marLeft w:val="0"/>
      <w:marRight w:val="0"/>
      <w:marTop w:val="0"/>
      <w:marBottom w:val="0"/>
      <w:divBdr>
        <w:top w:val="none" w:sz="0" w:space="0" w:color="auto"/>
        <w:left w:val="none" w:sz="0" w:space="0" w:color="auto"/>
        <w:bottom w:val="none" w:sz="0" w:space="0" w:color="auto"/>
        <w:right w:val="none" w:sz="0" w:space="0" w:color="auto"/>
      </w:divBdr>
    </w:div>
    <w:div w:id="1241403899">
      <w:bodyDiv w:val="1"/>
      <w:marLeft w:val="0"/>
      <w:marRight w:val="0"/>
      <w:marTop w:val="0"/>
      <w:marBottom w:val="0"/>
      <w:divBdr>
        <w:top w:val="none" w:sz="0" w:space="0" w:color="auto"/>
        <w:left w:val="none" w:sz="0" w:space="0" w:color="auto"/>
        <w:bottom w:val="none" w:sz="0" w:space="0" w:color="auto"/>
        <w:right w:val="none" w:sz="0" w:space="0" w:color="auto"/>
      </w:divBdr>
    </w:div>
    <w:div w:id="1246645577">
      <w:bodyDiv w:val="1"/>
      <w:marLeft w:val="0"/>
      <w:marRight w:val="0"/>
      <w:marTop w:val="0"/>
      <w:marBottom w:val="0"/>
      <w:divBdr>
        <w:top w:val="none" w:sz="0" w:space="0" w:color="auto"/>
        <w:left w:val="none" w:sz="0" w:space="0" w:color="auto"/>
        <w:bottom w:val="none" w:sz="0" w:space="0" w:color="auto"/>
        <w:right w:val="none" w:sz="0" w:space="0" w:color="auto"/>
      </w:divBdr>
    </w:div>
    <w:div w:id="1289313086">
      <w:bodyDiv w:val="1"/>
      <w:marLeft w:val="0"/>
      <w:marRight w:val="0"/>
      <w:marTop w:val="0"/>
      <w:marBottom w:val="0"/>
      <w:divBdr>
        <w:top w:val="none" w:sz="0" w:space="0" w:color="auto"/>
        <w:left w:val="none" w:sz="0" w:space="0" w:color="auto"/>
        <w:bottom w:val="none" w:sz="0" w:space="0" w:color="auto"/>
        <w:right w:val="none" w:sz="0" w:space="0" w:color="auto"/>
      </w:divBdr>
    </w:div>
    <w:div w:id="1306739406">
      <w:bodyDiv w:val="1"/>
      <w:marLeft w:val="0"/>
      <w:marRight w:val="0"/>
      <w:marTop w:val="0"/>
      <w:marBottom w:val="0"/>
      <w:divBdr>
        <w:top w:val="none" w:sz="0" w:space="0" w:color="auto"/>
        <w:left w:val="none" w:sz="0" w:space="0" w:color="auto"/>
        <w:bottom w:val="none" w:sz="0" w:space="0" w:color="auto"/>
        <w:right w:val="none" w:sz="0" w:space="0" w:color="auto"/>
      </w:divBdr>
    </w:div>
    <w:div w:id="1315721114">
      <w:bodyDiv w:val="1"/>
      <w:marLeft w:val="0"/>
      <w:marRight w:val="0"/>
      <w:marTop w:val="0"/>
      <w:marBottom w:val="0"/>
      <w:divBdr>
        <w:top w:val="none" w:sz="0" w:space="0" w:color="auto"/>
        <w:left w:val="none" w:sz="0" w:space="0" w:color="auto"/>
        <w:bottom w:val="none" w:sz="0" w:space="0" w:color="auto"/>
        <w:right w:val="none" w:sz="0" w:space="0" w:color="auto"/>
      </w:divBdr>
    </w:div>
    <w:div w:id="1324704197">
      <w:bodyDiv w:val="1"/>
      <w:marLeft w:val="0"/>
      <w:marRight w:val="0"/>
      <w:marTop w:val="0"/>
      <w:marBottom w:val="0"/>
      <w:divBdr>
        <w:top w:val="none" w:sz="0" w:space="0" w:color="auto"/>
        <w:left w:val="none" w:sz="0" w:space="0" w:color="auto"/>
        <w:bottom w:val="none" w:sz="0" w:space="0" w:color="auto"/>
        <w:right w:val="none" w:sz="0" w:space="0" w:color="auto"/>
      </w:divBdr>
    </w:div>
    <w:div w:id="1339693852">
      <w:bodyDiv w:val="1"/>
      <w:marLeft w:val="0"/>
      <w:marRight w:val="0"/>
      <w:marTop w:val="0"/>
      <w:marBottom w:val="0"/>
      <w:divBdr>
        <w:top w:val="none" w:sz="0" w:space="0" w:color="auto"/>
        <w:left w:val="none" w:sz="0" w:space="0" w:color="auto"/>
        <w:bottom w:val="none" w:sz="0" w:space="0" w:color="auto"/>
        <w:right w:val="none" w:sz="0" w:space="0" w:color="auto"/>
      </w:divBdr>
    </w:div>
    <w:div w:id="1389718439">
      <w:bodyDiv w:val="1"/>
      <w:marLeft w:val="0"/>
      <w:marRight w:val="0"/>
      <w:marTop w:val="0"/>
      <w:marBottom w:val="0"/>
      <w:divBdr>
        <w:top w:val="none" w:sz="0" w:space="0" w:color="auto"/>
        <w:left w:val="none" w:sz="0" w:space="0" w:color="auto"/>
        <w:bottom w:val="none" w:sz="0" w:space="0" w:color="auto"/>
        <w:right w:val="none" w:sz="0" w:space="0" w:color="auto"/>
      </w:divBdr>
    </w:div>
    <w:div w:id="1405185073">
      <w:bodyDiv w:val="1"/>
      <w:marLeft w:val="0"/>
      <w:marRight w:val="0"/>
      <w:marTop w:val="0"/>
      <w:marBottom w:val="0"/>
      <w:divBdr>
        <w:top w:val="none" w:sz="0" w:space="0" w:color="auto"/>
        <w:left w:val="none" w:sz="0" w:space="0" w:color="auto"/>
        <w:bottom w:val="none" w:sz="0" w:space="0" w:color="auto"/>
        <w:right w:val="none" w:sz="0" w:space="0" w:color="auto"/>
      </w:divBdr>
    </w:div>
    <w:div w:id="1415667362">
      <w:bodyDiv w:val="1"/>
      <w:marLeft w:val="0"/>
      <w:marRight w:val="0"/>
      <w:marTop w:val="0"/>
      <w:marBottom w:val="0"/>
      <w:divBdr>
        <w:top w:val="none" w:sz="0" w:space="0" w:color="auto"/>
        <w:left w:val="none" w:sz="0" w:space="0" w:color="auto"/>
        <w:bottom w:val="none" w:sz="0" w:space="0" w:color="auto"/>
        <w:right w:val="none" w:sz="0" w:space="0" w:color="auto"/>
      </w:divBdr>
    </w:div>
    <w:div w:id="1461998462">
      <w:bodyDiv w:val="1"/>
      <w:marLeft w:val="0"/>
      <w:marRight w:val="0"/>
      <w:marTop w:val="0"/>
      <w:marBottom w:val="0"/>
      <w:divBdr>
        <w:top w:val="none" w:sz="0" w:space="0" w:color="auto"/>
        <w:left w:val="none" w:sz="0" w:space="0" w:color="auto"/>
        <w:bottom w:val="none" w:sz="0" w:space="0" w:color="auto"/>
        <w:right w:val="none" w:sz="0" w:space="0" w:color="auto"/>
      </w:divBdr>
    </w:div>
    <w:div w:id="1572035822">
      <w:bodyDiv w:val="1"/>
      <w:marLeft w:val="0"/>
      <w:marRight w:val="0"/>
      <w:marTop w:val="0"/>
      <w:marBottom w:val="0"/>
      <w:divBdr>
        <w:top w:val="none" w:sz="0" w:space="0" w:color="auto"/>
        <w:left w:val="none" w:sz="0" w:space="0" w:color="auto"/>
        <w:bottom w:val="none" w:sz="0" w:space="0" w:color="auto"/>
        <w:right w:val="none" w:sz="0" w:space="0" w:color="auto"/>
      </w:divBdr>
    </w:div>
    <w:div w:id="1590579862">
      <w:bodyDiv w:val="1"/>
      <w:marLeft w:val="0"/>
      <w:marRight w:val="0"/>
      <w:marTop w:val="0"/>
      <w:marBottom w:val="0"/>
      <w:divBdr>
        <w:top w:val="none" w:sz="0" w:space="0" w:color="auto"/>
        <w:left w:val="none" w:sz="0" w:space="0" w:color="auto"/>
        <w:bottom w:val="none" w:sz="0" w:space="0" w:color="auto"/>
        <w:right w:val="none" w:sz="0" w:space="0" w:color="auto"/>
      </w:divBdr>
    </w:div>
    <w:div w:id="1678917938">
      <w:bodyDiv w:val="1"/>
      <w:marLeft w:val="0"/>
      <w:marRight w:val="0"/>
      <w:marTop w:val="0"/>
      <w:marBottom w:val="0"/>
      <w:divBdr>
        <w:top w:val="none" w:sz="0" w:space="0" w:color="auto"/>
        <w:left w:val="none" w:sz="0" w:space="0" w:color="auto"/>
        <w:bottom w:val="none" w:sz="0" w:space="0" w:color="auto"/>
        <w:right w:val="none" w:sz="0" w:space="0" w:color="auto"/>
      </w:divBdr>
    </w:div>
    <w:div w:id="1701011549">
      <w:bodyDiv w:val="1"/>
      <w:marLeft w:val="0"/>
      <w:marRight w:val="0"/>
      <w:marTop w:val="0"/>
      <w:marBottom w:val="0"/>
      <w:divBdr>
        <w:top w:val="none" w:sz="0" w:space="0" w:color="auto"/>
        <w:left w:val="none" w:sz="0" w:space="0" w:color="auto"/>
        <w:bottom w:val="none" w:sz="0" w:space="0" w:color="auto"/>
        <w:right w:val="none" w:sz="0" w:space="0" w:color="auto"/>
      </w:divBdr>
    </w:div>
    <w:div w:id="1758209092">
      <w:bodyDiv w:val="1"/>
      <w:marLeft w:val="0"/>
      <w:marRight w:val="0"/>
      <w:marTop w:val="0"/>
      <w:marBottom w:val="0"/>
      <w:divBdr>
        <w:top w:val="none" w:sz="0" w:space="0" w:color="auto"/>
        <w:left w:val="none" w:sz="0" w:space="0" w:color="auto"/>
        <w:bottom w:val="none" w:sz="0" w:space="0" w:color="auto"/>
        <w:right w:val="none" w:sz="0" w:space="0" w:color="auto"/>
      </w:divBdr>
    </w:div>
    <w:div w:id="1770153616">
      <w:bodyDiv w:val="1"/>
      <w:marLeft w:val="0"/>
      <w:marRight w:val="0"/>
      <w:marTop w:val="0"/>
      <w:marBottom w:val="0"/>
      <w:divBdr>
        <w:top w:val="none" w:sz="0" w:space="0" w:color="auto"/>
        <w:left w:val="none" w:sz="0" w:space="0" w:color="auto"/>
        <w:bottom w:val="none" w:sz="0" w:space="0" w:color="auto"/>
        <w:right w:val="none" w:sz="0" w:space="0" w:color="auto"/>
      </w:divBdr>
    </w:div>
    <w:div w:id="1777092833">
      <w:bodyDiv w:val="1"/>
      <w:marLeft w:val="0"/>
      <w:marRight w:val="0"/>
      <w:marTop w:val="0"/>
      <w:marBottom w:val="0"/>
      <w:divBdr>
        <w:top w:val="none" w:sz="0" w:space="0" w:color="auto"/>
        <w:left w:val="none" w:sz="0" w:space="0" w:color="auto"/>
        <w:bottom w:val="none" w:sz="0" w:space="0" w:color="auto"/>
        <w:right w:val="none" w:sz="0" w:space="0" w:color="auto"/>
      </w:divBdr>
    </w:div>
    <w:div w:id="1802074624">
      <w:bodyDiv w:val="1"/>
      <w:marLeft w:val="0"/>
      <w:marRight w:val="0"/>
      <w:marTop w:val="0"/>
      <w:marBottom w:val="0"/>
      <w:divBdr>
        <w:top w:val="none" w:sz="0" w:space="0" w:color="auto"/>
        <w:left w:val="none" w:sz="0" w:space="0" w:color="auto"/>
        <w:bottom w:val="none" w:sz="0" w:space="0" w:color="auto"/>
        <w:right w:val="none" w:sz="0" w:space="0" w:color="auto"/>
      </w:divBdr>
    </w:div>
    <w:div w:id="1809127541">
      <w:bodyDiv w:val="1"/>
      <w:marLeft w:val="0"/>
      <w:marRight w:val="0"/>
      <w:marTop w:val="0"/>
      <w:marBottom w:val="0"/>
      <w:divBdr>
        <w:top w:val="none" w:sz="0" w:space="0" w:color="auto"/>
        <w:left w:val="none" w:sz="0" w:space="0" w:color="auto"/>
        <w:bottom w:val="none" w:sz="0" w:space="0" w:color="auto"/>
        <w:right w:val="none" w:sz="0" w:space="0" w:color="auto"/>
      </w:divBdr>
    </w:div>
    <w:div w:id="1822187811">
      <w:bodyDiv w:val="1"/>
      <w:marLeft w:val="0"/>
      <w:marRight w:val="0"/>
      <w:marTop w:val="0"/>
      <w:marBottom w:val="0"/>
      <w:divBdr>
        <w:top w:val="none" w:sz="0" w:space="0" w:color="auto"/>
        <w:left w:val="none" w:sz="0" w:space="0" w:color="auto"/>
        <w:bottom w:val="none" w:sz="0" w:space="0" w:color="auto"/>
        <w:right w:val="none" w:sz="0" w:space="0" w:color="auto"/>
      </w:divBdr>
    </w:div>
    <w:div w:id="1826622121">
      <w:bodyDiv w:val="1"/>
      <w:marLeft w:val="0"/>
      <w:marRight w:val="0"/>
      <w:marTop w:val="0"/>
      <w:marBottom w:val="0"/>
      <w:divBdr>
        <w:top w:val="none" w:sz="0" w:space="0" w:color="auto"/>
        <w:left w:val="none" w:sz="0" w:space="0" w:color="auto"/>
        <w:bottom w:val="none" w:sz="0" w:space="0" w:color="auto"/>
        <w:right w:val="none" w:sz="0" w:space="0" w:color="auto"/>
      </w:divBdr>
      <w:divsChild>
        <w:div w:id="507988929">
          <w:marLeft w:val="0"/>
          <w:marRight w:val="0"/>
          <w:marTop w:val="0"/>
          <w:marBottom w:val="0"/>
          <w:divBdr>
            <w:top w:val="none" w:sz="0" w:space="0" w:color="auto"/>
            <w:left w:val="none" w:sz="0" w:space="0" w:color="auto"/>
            <w:bottom w:val="none" w:sz="0" w:space="0" w:color="auto"/>
            <w:right w:val="none" w:sz="0" w:space="0" w:color="auto"/>
          </w:divBdr>
        </w:div>
        <w:div w:id="1203402406">
          <w:marLeft w:val="0"/>
          <w:marRight w:val="0"/>
          <w:marTop w:val="0"/>
          <w:marBottom w:val="0"/>
          <w:divBdr>
            <w:top w:val="none" w:sz="0" w:space="0" w:color="auto"/>
            <w:left w:val="none" w:sz="0" w:space="0" w:color="auto"/>
            <w:bottom w:val="none" w:sz="0" w:space="0" w:color="auto"/>
            <w:right w:val="none" w:sz="0" w:space="0" w:color="auto"/>
          </w:divBdr>
        </w:div>
      </w:divsChild>
    </w:div>
    <w:div w:id="1839732302">
      <w:bodyDiv w:val="1"/>
      <w:marLeft w:val="0"/>
      <w:marRight w:val="0"/>
      <w:marTop w:val="0"/>
      <w:marBottom w:val="0"/>
      <w:divBdr>
        <w:top w:val="none" w:sz="0" w:space="0" w:color="auto"/>
        <w:left w:val="none" w:sz="0" w:space="0" w:color="auto"/>
        <w:bottom w:val="none" w:sz="0" w:space="0" w:color="auto"/>
        <w:right w:val="none" w:sz="0" w:space="0" w:color="auto"/>
      </w:divBdr>
    </w:div>
    <w:div w:id="1859193181">
      <w:bodyDiv w:val="1"/>
      <w:marLeft w:val="0"/>
      <w:marRight w:val="0"/>
      <w:marTop w:val="0"/>
      <w:marBottom w:val="0"/>
      <w:divBdr>
        <w:top w:val="none" w:sz="0" w:space="0" w:color="auto"/>
        <w:left w:val="none" w:sz="0" w:space="0" w:color="auto"/>
        <w:bottom w:val="none" w:sz="0" w:space="0" w:color="auto"/>
        <w:right w:val="none" w:sz="0" w:space="0" w:color="auto"/>
      </w:divBdr>
    </w:div>
    <w:div w:id="1864971353">
      <w:bodyDiv w:val="1"/>
      <w:marLeft w:val="0"/>
      <w:marRight w:val="0"/>
      <w:marTop w:val="0"/>
      <w:marBottom w:val="0"/>
      <w:divBdr>
        <w:top w:val="none" w:sz="0" w:space="0" w:color="auto"/>
        <w:left w:val="none" w:sz="0" w:space="0" w:color="auto"/>
        <w:bottom w:val="none" w:sz="0" w:space="0" w:color="auto"/>
        <w:right w:val="none" w:sz="0" w:space="0" w:color="auto"/>
      </w:divBdr>
    </w:div>
    <w:div w:id="1934706107">
      <w:bodyDiv w:val="1"/>
      <w:marLeft w:val="0"/>
      <w:marRight w:val="0"/>
      <w:marTop w:val="0"/>
      <w:marBottom w:val="0"/>
      <w:divBdr>
        <w:top w:val="none" w:sz="0" w:space="0" w:color="auto"/>
        <w:left w:val="none" w:sz="0" w:space="0" w:color="auto"/>
        <w:bottom w:val="none" w:sz="0" w:space="0" w:color="auto"/>
        <w:right w:val="none" w:sz="0" w:space="0" w:color="auto"/>
      </w:divBdr>
    </w:div>
    <w:div w:id="1966302486">
      <w:bodyDiv w:val="1"/>
      <w:marLeft w:val="0"/>
      <w:marRight w:val="0"/>
      <w:marTop w:val="0"/>
      <w:marBottom w:val="0"/>
      <w:divBdr>
        <w:top w:val="none" w:sz="0" w:space="0" w:color="auto"/>
        <w:left w:val="none" w:sz="0" w:space="0" w:color="auto"/>
        <w:bottom w:val="none" w:sz="0" w:space="0" w:color="auto"/>
        <w:right w:val="none" w:sz="0" w:space="0" w:color="auto"/>
      </w:divBdr>
    </w:div>
    <w:div w:id="1995601849">
      <w:bodyDiv w:val="1"/>
      <w:marLeft w:val="0"/>
      <w:marRight w:val="0"/>
      <w:marTop w:val="0"/>
      <w:marBottom w:val="0"/>
      <w:divBdr>
        <w:top w:val="none" w:sz="0" w:space="0" w:color="auto"/>
        <w:left w:val="none" w:sz="0" w:space="0" w:color="auto"/>
        <w:bottom w:val="none" w:sz="0" w:space="0" w:color="auto"/>
        <w:right w:val="none" w:sz="0" w:space="0" w:color="auto"/>
      </w:divBdr>
    </w:div>
    <w:div w:id="1998462200">
      <w:bodyDiv w:val="1"/>
      <w:marLeft w:val="0"/>
      <w:marRight w:val="0"/>
      <w:marTop w:val="0"/>
      <w:marBottom w:val="0"/>
      <w:divBdr>
        <w:top w:val="none" w:sz="0" w:space="0" w:color="auto"/>
        <w:left w:val="none" w:sz="0" w:space="0" w:color="auto"/>
        <w:bottom w:val="none" w:sz="0" w:space="0" w:color="auto"/>
        <w:right w:val="none" w:sz="0" w:space="0" w:color="auto"/>
      </w:divBdr>
    </w:div>
    <w:div w:id="2002157409">
      <w:bodyDiv w:val="1"/>
      <w:marLeft w:val="0"/>
      <w:marRight w:val="0"/>
      <w:marTop w:val="0"/>
      <w:marBottom w:val="0"/>
      <w:divBdr>
        <w:top w:val="none" w:sz="0" w:space="0" w:color="auto"/>
        <w:left w:val="none" w:sz="0" w:space="0" w:color="auto"/>
        <w:bottom w:val="none" w:sz="0" w:space="0" w:color="auto"/>
        <w:right w:val="none" w:sz="0" w:space="0" w:color="auto"/>
      </w:divBdr>
    </w:div>
    <w:div w:id="2017534342">
      <w:bodyDiv w:val="1"/>
      <w:marLeft w:val="0"/>
      <w:marRight w:val="0"/>
      <w:marTop w:val="0"/>
      <w:marBottom w:val="0"/>
      <w:divBdr>
        <w:top w:val="none" w:sz="0" w:space="0" w:color="auto"/>
        <w:left w:val="none" w:sz="0" w:space="0" w:color="auto"/>
        <w:bottom w:val="none" w:sz="0" w:space="0" w:color="auto"/>
        <w:right w:val="none" w:sz="0" w:space="0" w:color="auto"/>
      </w:divBdr>
    </w:div>
    <w:div w:id="2038967514">
      <w:bodyDiv w:val="1"/>
      <w:marLeft w:val="0"/>
      <w:marRight w:val="0"/>
      <w:marTop w:val="0"/>
      <w:marBottom w:val="0"/>
      <w:divBdr>
        <w:top w:val="none" w:sz="0" w:space="0" w:color="auto"/>
        <w:left w:val="none" w:sz="0" w:space="0" w:color="auto"/>
        <w:bottom w:val="none" w:sz="0" w:space="0" w:color="auto"/>
        <w:right w:val="none" w:sz="0" w:space="0" w:color="auto"/>
      </w:divBdr>
    </w:div>
    <w:div w:id="2043506704">
      <w:bodyDiv w:val="1"/>
      <w:marLeft w:val="0"/>
      <w:marRight w:val="0"/>
      <w:marTop w:val="0"/>
      <w:marBottom w:val="0"/>
      <w:divBdr>
        <w:top w:val="none" w:sz="0" w:space="0" w:color="auto"/>
        <w:left w:val="none" w:sz="0" w:space="0" w:color="auto"/>
        <w:bottom w:val="none" w:sz="0" w:space="0" w:color="auto"/>
        <w:right w:val="none" w:sz="0" w:space="0" w:color="auto"/>
      </w:divBdr>
    </w:div>
    <w:div w:id="2049523209">
      <w:bodyDiv w:val="1"/>
      <w:marLeft w:val="0"/>
      <w:marRight w:val="0"/>
      <w:marTop w:val="0"/>
      <w:marBottom w:val="0"/>
      <w:divBdr>
        <w:top w:val="none" w:sz="0" w:space="0" w:color="auto"/>
        <w:left w:val="none" w:sz="0" w:space="0" w:color="auto"/>
        <w:bottom w:val="none" w:sz="0" w:space="0" w:color="auto"/>
        <w:right w:val="none" w:sz="0" w:space="0" w:color="auto"/>
      </w:divBdr>
    </w:div>
    <w:div w:id="2072118960">
      <w:bodyDiv w:val="1"/>
      <w:marLeft w:val="0"/>
      <w:marRight w:val="0"/>
      <w:marTop w:val="0"/>
      <w:marBottom w:val="0"/>
      <w:divBdr>
        <w:top w:val="none" w:sz="0" w:space="0" w:color="auto"/>
        <w:left w:val="none" w:sz="0" w:space="0" w:color="auto"/>
        <w:bottom w:val="none" w:sz="0" w:space="0" w:color="auto"/>
        <w:right w:val="none" w:sz="0" w:space="0" w:color="auto"/>
      </w:divBdr>
    </w:div>
    <w:div w:id="2102022428">
      <w:bodyDiv w:val="1"/>
      <w:marLeft w:val="0"/>
      <w:marRight w:val="0"/>
      <w:marTop w:val="0"/>
      <w:marBottom w:val="0"/>
      <w:divBdr>
        <w:top w:val="none" w:sz="0" w:space="0" w:color="auto"/>
        <w:left w:val="none" w:sz="0" w:space="0" w:color="auto"/>
        <w:bottom w:val="none" w:sz="0" w:space="0" w:color="auto"/>
        <w:right w:val="none" w:sz="0" w:space="0" w:color="auto"/>
      </w:divBdr>
    </w:div>
    <w:div w:id="2104059924">
      <w:bodyDiv w:val="1"/>
      <w:marLeft w:val="0"/>
      <w:marRight w:val="0"/>
      <w:marTop w:val="0"/>
      <w:marBottom w:val="0"/>
      <w:divBdr>
        <w:top w:val="none" w:sz="0" w:space="0" w:color="auto"/>
        <w:left w:val="none" w:sz="0" w:space="0" w:color="auto"/>
        <w:bottom w:val="none" w:sz="0" w:space="0" w:color="auto"/>
        <w:right w:val="none" w:sz="0" w:space="0" w:color="auto"/>
      </w:divBdr>
      <w:divsChild>
        <w:div w:id="1381318128">
          <w:marLeft w:val="446"/>
          <w:marRight w:val="0"/>
          <w:marTop w:val="0"/>
          <w:marBottom w:val="0"/>
          <w:divBdr>
            <w:top w:val="none" w:sz="0" w:space="0" w:color="auto"/>
            <w:left w:val="none" w:sz="0" w:space="0" w:color="auto"/>
            <w:bottom w:val="none" w:sz="0" w:space="0" w:color="auto"/>
            <w:right w:val="none" w:sz="0" w:space="0" w:color="auto"/>
          </w:divBdr>
        </w:div>
        <w:div w:id="618995571">
          <w:marLeft w:val="446"/>
          <w:marRight w:val="0"/>
          <w:marTop w:val="0"/>
          <w:marBottom w:val="0"/>
          <w:divBdr>
            <w:top w:val="none" w:sz="0" w:space="0" w:color="auto"/>
            <w:left w:val="none" w:sz="0" w:space="0" w:color="auto"/>
            <w:bottom w:val="none" w:sz="0" w:space="0" w:color="auto"/>
            <w:right w:val="none" w:sz="0" w:space="0" w:color="auto"/>
          </w:divBdr>
        </w:div>
      </w:divsChild>
    </w:div>
    <w:div w:id="2126580998">
      <w:bodyDiv w:val="1"/>
      <w:marLeft w:val="0"/>
      <w:marRight w:val="0"/>
      <w:marTop w:val="0"/>
      <w:marBottom w:val="0"/>
      <w:divBdr>
        <w:top w:val="none" w:sz="0" w:space="0" w:color="auto"/>
        <w:left w:val="none" w:sz="0" w:space="0" w:color="auto"/>
        <w:bottom w:val="none" w:sz="0" w:space="0" w:color="auto"/>
        <w:right w:val="none" w:sz="0" w:space="0" w:color="auto"/>
      </w:divBdr>
    </w:div>
    <w:div w:id="2126843630">
      <w:bodyDiv w:val="1"/>
      <w:marLeft w:val="0"/>
      <w:marRight w:val="0"/>
      <w:marTop w:val="0"/>
      <w:marBottom w:val="0"/>
      <w:divBdr>
        <w:top w:val="none" w:sz="0" w:space="0" w:color="auto"/>
        <w:left w:val="none" w:sz="0" w:space="0" w:color="auto"/>
        <w:bottom w:val="none" w:sz="0" w:space="0" w:color="auto"/>
        <w:right w:val="none" w:sz="0" w:space="0" w:color="auto"/>
      </w:divBdr>
    </w:div>
    <w:div w:id="2129009494">
      <w:bodyDiv w:val="1"/>
      <w:marLeft w:val="0"/>
      <w:marRight w:val="0"/>
      <w:marTop w:val="0"/>
      <w:marBottom w:val="0"/>
      <w:divBdr>
        <w:top w:val="none" w:sz="0" w:space="0" w:color="auto"/>
        <w:left w:val="none" w:sz="0" w:space="0" w:color="auto"/>
        <w:bottom w:val="none" w:sz="0" w:space="0" w:color="auto"/>
        <w:right w:val="none" w:sz="0" w:space="0" w:color="auto"/>
      </w:divBdr>
    </w:div>
    <w:div w:id="21318934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yesenia.pelaez@newmont.com" TargetMode="External"/><Relationship Id="rId13" Type="http://schemas.openxmlformats.org/officeDocument/2006/relationships/header" Target="header3.xml"/><Relationship Id="rId18" Type="http://schemas.openxmlformats.org/officeDocument/2006/relationships/hyperlink" Target="https://documents.worldbank.org/en/publication/documents-reports/documentdetail/099745407062235020/idu0818f470f0f32804126084c905e79861e25b9" TargetMode="External"/><Relationship Id="rId26" Type="http://schemas.openxmlformats.org/officeDocument/2006/relationships/image" Target="media/image6.png"/><Relationship Id="rId3" Type="http://schemas.openxmlformats.org/officeDocument/2006/relationships/styles" Target="styles.xml"/><Relationship Id="rId21" Type="http://schemas.openxmlformats.org/officeDocument/2006/relationships/hyperlink" Target="https://agrominperu.com" TargetMode="External"/><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2.png"/><Relationship Id="rId25"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hyperlink" Target="https://aquafondo.org.pe" TargetMode="External"/><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chart" Target="charts/chart2.xml"/><Relationship Id="rId23" Type="http://schemas.openxmlformats.org/officeDocument/2006/relationships/image" Target="media/image3.jpeg"/><Relationship Id="rId28" Type="http://schemas.openxmlformats.org/officeDocument/2006/relationships/fontTable" Target="fontTable.xml"/><Relationship Id="rId10" Type="http://schemas.openxmlformats.org/officeDocument/2006/relationships/header" Target="header1.xml"/><Relationship Id="rId19" Type="http://schemas.openxmlformats.org/officeDocument/2006/relationships/hyperlink" Target="https://www.ciudadanosaldia.org" TargetMode="External"/><Relationship Id="rId4" Type="http://schemas.openxmlformats.org/officeDocument/2006/relationships/settings" Target="settings.xml"/><Relationship Id="rId9" Type="http://schemas.openxmlformats.org/officeDocument/2006/relationships/hyperlink" Target="mailto:evelyn.torres@newmont.com" TargetMode="External"/><Relationship Id="rId14" Type="http://schemas.openxmlformats.org/officeDocument/2006/relationships/chart" Target="charts/chart1.xml"/><Relationship Id="rId22" Type="http://schemas.openxmlformats.org/officeDocument/2006/relationships/hyperlink" Target="https://www.newmont.com/sustainability/sustainability-reports-and-standards" TargetMode="External"/><Relationship Id="rId27" Type="http://schemas.openxmlformats.org/officeDocument/2006/relationships/image" Target="media/image7.jpeg"/></Relationships>
</file>

<file path=word/charts/_rels/chart1.xml.rels><?xml version="1.0" encoding="UTF-8" standalone="yes"?>
<Relationships xmlns="http://schemas.openxmlformats.org/package/2006/relationships"><Relationship Id="rId3" Type="http://schemas.openxmlformats.org/officeDocument/2006/relationships/oleObject" Target="https://newmontmining-my.sharepoint.com/personal/yesenia_pelaez_newmont_com/Documents/Desktop/Insuco/Presentaciones%20Cierre/Closure%20Event%20Lima/Paper/Gr&#225;ficos%20Talleres%20-%20Presentaci&#243;n%20Abril.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https://newmontmining-my.sharepoint.com/personal/yesenia_pelaez_newmont_com/Documents/Desktop/Insuco/Presentaciones%20Cierre/Closure%20Event%20Lima/Paper/Gr&#225;ficos%20Talleres%20-%20Presentaci&#243;n%20Abril.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396571942451416E-2"/>
          <c:y val="0.2627498485766202"/>
          <c:w val="0.48003610633343469"/>
          <c:h val="0.91998064159760329"/>
        </c:manualLayout>
      </c:layout>
      <c:doughnutChart>
        <c:varyColors val="1"/>
        <c:ser>
          <c:idx val="0"/>
          <c:order val="0"/>
          <c:dPt>
            <c:idx val="0"/>
            <c:bubble3D val="0"/>
            <c:spPr>
              <a:solidFill>
                <a:srgbClr val="002060"/>
              </a:solidFill>
              <a:ln w="19050">
                <a:solidFill>
                  <a:schemeClr val="lt1"/>
                </a:solidFill>
              </a:ln>
              <a:effectLst/>
            </c:spPr>
            <c:extLst>
              <c:ext xmlns:c16="http://schemas.microsoft.com/office/drawing/2014/chart" uri="{C3380CC4-5D6E-409C-BE32-E72D297353CC}">
                <c16:uniqueId val="{00000001-69EA-474A-A3E1-1258EAA0CEE2}"/>
              </c:ext>
            </c:extLst>
          </c:dPt>
          <c:dPt>
            <c:idx val="1"/>
            <c:bubble3D val="0"/>
            <c:spPr>
              <a:solidFill>
                <a:srgbClr val="FFC000"/>
              </a:solidFill>
              <a:ln w="19050">
                <a:solidFill>
                  <a:schemeClr val="lt1"/>
                </a:solidFill>
              </a:ln>
              <a:effectLst/>
            </c:spPr>
            <c:extLst>
              <c:ext xmlns:c16="http://schemas.microsoft.com/office/drawing/2014/chart" uri="{C3380CC4-5D6E-409C-BE32-E72D297353CC}">
                <c16:uniqueId val="{00000003-69EA-474A-A3E1-1258EAA0CEE2}"/>
              </c:ext>
            </c:extLst>
          </c:dPt>
          <c:dPt>
            <c:idx val="2"/>
            <c:bubble3D val="0"/>
            <c:spPr>
              <a:solidFill>
                <a:srgbClr val="00B0F0"/>
              </a:solidFill>
              <a:ln w="19050">
                <a:solidFill>
                  <a:schemeClr val="lt1"/>
                </a:solidFill>
              </a:ln>
              <a:effectLst/>
            </c:spPr>
            <c:extLst>
              <c:ext xmlns:c16="http://schemas.microsoft.com/office/drawing/2014/chart" uri="{C3380CC4-5D6E-409C-BE32-E72D297353CC}">
                <c16:uniqueId val="{00000005-69EA-474A-A3E1-1258EAA0CEE2}"/>
              </c:ext>
            </c:extLst>
          </c:dPt>
          <c:dPt>
            <c:idx val="3"/>
            <c:bubble3D val="0"/>
            <c:spPr>
              <a:solidFill>
                <a:schemeClr val="bg1">
                  <a:lumMod val="85000"/>
                </a:schemeClr>
              </a:solidFill>
              <a:ln w="19050">
                <a:solidFill>
                  <a:schemeClr val="lt1"/>
                </a:solidFill>
              </a:ln>
              <a:effectLst/>
            </c:spPr>
            <c:extLst>
              <c:ext xmlns:c16="http://schemas.microsoft.com/office/drawing/2014/chart" uri="{C3380CC4-5D6E-409C-BE32-E72D297353CC}">
                <c16:uniqueId val="{00000007-69EA-474A-A3E1-1258EAA0CEE2}"/>
              </c:ext>
            </c:extLst>
          </c:dPt>
          <c:dPt>
            <c:idx val="4"/>
            <c:bubble3D val="0"/>
            <c:spPr>
              <a:solidFill>
                <a:schemeClr val="bg1">
                  <a:lumMod val="50000"/>
                </a:schemeClr>
              </a:solidFill>
              <a:ln w="19050">
                <a:solidFill>
                  <a:schemeClr val="lt1"/>
                </a:solidFill>
              </a:ln>
              <a:effectLst/>
            </c:spPr>
            <c:extLst>
              <c:ext xmlns:c16="http://schemas.microsoft.com/office/drawing/2014/chart" uri="{C3380CC4-5D6E-409C-BE32-E72D297353CC}">
                <c16:uniqueId val="{00000009-69EA-474A-A3E1-1258EAA0CEE2}"/>
              </c:ext>
            </c:extLst>
          </c:dPt>
          <c:dPt>
            <c:idx val="5"/>
            <c:bubble3D val="0"/>
            <c:spPr>
              <a:solidFill>
                <a:schemeClr val="accent6"/>
              </a:solidFill>
              <a:ln w="19050">
                <a:solidFill>
                  <a:schemeClr val="lt1"/>
                </a:solidFill>
              </a:ln>
              <a:effectLst/>
            </c:spPr>
            <c:extLst>
              <c:ext xmlns:c16="http://schemas.microsoft.com/office/drawing/2014/chart" uri="{C3380CC4-5D6E-409C-BE32-E72D297353CC}">
                <c16:uniqueId val="{0000000B-69EA-474A-A3E1-1258EAA0CEE2}"/>
              </c:ext>
            </c:extLst>
          </c:dPt>
          <c:dLbls>
            <c:dLbl>
              <c:idx val="4"/>
              <c:tx>
                <c:rich>
                  <a:bodyPr/>
                  <a:lstStyle/>
                  <a:p>
                    <a:r>
                      <a:rPr lang="en-US"/>
                      <a:t>7%</a:t>
                    </a:r>
                  </a:p>
                </c:rich>
              </c:tx>
              <c:showLegendKey val="0"/>
              <c:showVal val="1"/>
              <c:showCatName val="0"/>
              <c:showSerName val="0"/>
              <c:showPercent val="0"/>
              <c:showBubbleSize val="0"/>
              <c:extLst>
                <c:ext xmlns:c15="http://schemas.microsoft.com/office/drawing/2012/chart" uri="{CE6537A1-D6FC-4f65-9D91-7224C49458BB}">
                  <c15:showDataLabelsRange val="0"/>
                </c:ext>
                <c:ext xmlns:c16="http://schemas.microsoft.com/office/drawing/2014/chart" uri="{C3380CC4-5D6E-409C-BE32-E72D297353CC}">
                  <c16:uniqueId val="{00000009-69EA-474A-A3E1-1258EAA0CEE2}"/>
                </c:ext>
              </c:extLst>
            </c:dLbl>
            <c:dLbl>
              <c:idx val="5"/>
              <c:layout>
                <c:manualLayout>
                  <c:x val="2.7431423062310053E-2"/>
                  <c:y val="-0.17251959523749055"/>
                </c:manualLayout>
              </c:layout>
              <c:spPr>
                <a:noFill/>
                <a:ln>
                  <a:noFill/>
                </a:ln>
                <a:effectLst/>
              </c:spPr>
              <c:txPr>
                <a:bodyPr rot="0" spcFirstLastPara="1" vertOverflow="ellipsis" vert="horz" wrap="square" anchor="ctr" anchorCtr="1"/>
                <a:lstStyle/>
                <a:p>
                  <a:pPr>
                    <a:defRPr sz="800" b="1" i="0" u="none" strike="noStrike" kern="1200" baseline="0">
                      <a:solidFill>
                        <a:sysClr val="windowText" lastClr="000000">
                          <a:alpha val="99000"/>
                        </a:sysClr>
                      </a:solidFill>
                      <a:latin typeface="Arial" panose="020B0604020202020204" pitchFamily="34" charset="0"/>
                      <a:ea typeface="+mn-ea"/>
                      <a:cs typeface="Arial" panose="020B0604020202020204" pitchFamily="34" charset="0"/>
                    </a:defRPr>
                  </a:pPr>
                  <a:endParaRPr lang="es-PE"/>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69EA-474A-A3E1-1258EAA0CEE2}"/>
                </c:ext>
              </c:extLst>
            </c:dLbl>
            <c:spPr>
              <a:noFill/>
              <a:ln>
                <a:noFill/>
              </a:ln>
              <a:effectLst/>
            </c:spPr>
            <c:txPr>
              <a:bodyPr rot="0" spcFirstLastPara="1" vertOverflow="ellipsis" vert="horz" wrap="square" anchor="ctr" anchorCtr="1"/>
              <a:lstStyle/>
              <a:p>
                <a:pPr>
                  <a:defRPr sz="800" b="1" i="0" u="none" strike="noStrike" kern="1200" baseline="0">
                    <a:solidFill>
                      <a:schemeClr val="bg1">
                        <a:alpha val="99000"/>
                      </a:schemeClr>
                    </a:solidFill>
                    <a:latin typeface="Arial" panose="020B0604020202020204" pitchFamily="34" charset="0"/>
                    <a:ea typeface="+mn-ea"/>
                    <a:cs typeface="Arial" panose="020B0604020202020204" pitchFamily="34" charset="0"/>
                  </a:defRPr>
                </a:pPr>
                <a:endParaRPr lang="es-P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Sheet1!$AX$3:$AX$8</c:f>
              <c:strCache>
                <c:ptCount val="6"/>
                <c:pt idx="0">
                  <c:v>Agua</c:v>
                </c:pt>
                <c:pt idx="1">
                  <c:v>Socioeconómico</c:v>
                </c:pt>
                <c:pt idx="2">
                  <c:v>Comunicaciones</c:v>
                </c:pt>
                <c:pt idx="3">
                  <c:v>PMLU</c:v>
                </c:pt>
                <c:pt idx="4">
                  <c:v>Otros</c:v>
                </c:pt>
                <c:pt idx="5">
                  <c:v>Medio Ambiente</c:v>
                </c:pt>
              </c:strCache>
            </c:strRef>
          </c:cat>
          <c:val>
            <c:numRef>
              <c:f>Sheet1!$AY$3:$AY$8</c:f>
              <c:numCache>
                <c:formatCode>0%</c:formatCode>
                <c:ptCount val="6"/>
                <c:pt idx="0">
                  <c:v>0.45</c:v>
                </c:pt>
                <c:pt idx="1">
                  <c:v>0.2</c:v>
                </c:pt>
                <c:pt idx="2">
                  <c:v>0.15</c:v>
                </c:pt>
                <c:pt idx="3">
                  <c:v>0.12</c:v>
                </c:pt>
                <c:pt idx="4">
                  <c:v>0.08</c:v>
                </c:pt>
                <c:pt idx="5">
                  <c:v>0.01</c:v>
                </c:pt>
              </c:numCache>
            </c:numRef>
          </c:val>
          <c:extLst>
            <c:ext xmlns:c16="http://schemas.microsoft.com/office/drawing/2014/chart" uri="{C3380CC4-5D6E-409C-BE32-E72D297353CC}">
              <c16:uniqueId val="{0000000C-69EA-474A-A3E1-1258EAA0CEE2}"/>
            </c:ext>
          </c:extLst>
        </c:ser>
        <c:dLbls>
          <c:showLegendKey val="0"/>
          <c:showVal val="0"/>
          <c:showCatName val="0"/>
          <c:showSerName val="0"/>
          <c:showPercent val="0"/>
          <c:showBubbleSize val="0"/>
          <c:showLeaderLines val="1"/>
        </c:dLbls>
        <c:firstSliceAng val="0"/>
        <c:holeSize val="50"/>
      </c:doughnutChart>
      <c:spPr>
        <a:noFill/>
        <a:ln>
          <a:noFill/>
        </a:ln>
        <a:effectLst/>
      </c:spPr>
    </c:plotArea>
    <c:legend>
      <c:legendPos val="r"/>
      <c:layout>
        <c:manualLayout>
          <c:xMode val="edge"/>
          <c:yMode val="edge"/>
          <c:x val="0.56091136018356269"/>
          <c:y val="0.34255506030188043"/>
          <c:w val="0.39102741639366795"/>
          <c:h val="0.36798072824723338"/>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alpha val="99000"/>
                </a:schemeClr>
              </a:solidFill>
              <a:latin typeface="Arial" panose="020B0604020202020204" pitchFamily="34" charset="0"/>
              <a:ea typeface="+mn-ea"/>
              <a:cs typeface="Arial" panose="020B0604020202020204" pitchFamily="34" charset="0"/>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solidFill>
      <a:round/>
    </a:ln>
    <a:effectLst/>
  </c:spPr>
  <c:txPr>
    <a:bodyPr/>
    <a:lstStyle/>
    <a:p>
      <a:pPr>
        <a:defRPr sz="800">
          <a:solidFill>
            <a:schemeClr val="tx1">
              <a:alpha val="99000"/>
            </a:schemeClr>
          </a:solidFill>
          <a:latin typeface="Arial" panose="020B0604020202020204" pitchFamily="34" charset="0"/>
          <a:cs typeface="Arial" panose="020B0604020202020204" pitchFamily="34" charset="0"/>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6.4933625174109569E-2"/>
          <c:y val="0.23676298835851262"/>
          <c:w val="0.56480892339856226"/>
          <c:h val="0.6714577865266842"/>
        </c:manualLayout>
      </c:layout>
      <c:doughnutChart>
        <c:varyColors val="1"/>
        <c:ser>
          <c:idx val="0"/>
          <c:order val="0"/>
          <c:dPt>
            <c:idx val="0"/>
            <c:bubble3D val="0"/>
            <c:spPr>
              <a:solidFill>
                <a:srgbClr val="002060"/>
              </a:solidFill>
              <a:ln w="19050">
                <a:solidFill>
                  <a:schemeClr val="lt1"/>
                </a:solidFill>
              </a:ln>
              <a:effectLst/>
            </c:spPr>
            <c:extLst>
              <c:ext xmlns:c16="http://schemas.microsoft.com/office/drawing/2014/chart" uri="{C3380CC4-5D6E-409C-BE32-E72D297353CC}">
                <c16:uniqueId val="{00000001-F9E8-4AB6-9DD8-3738A50C4BDE}"/>
              </c:ext>
            </c:extLst>
          </c:dPt>
          <c:dPt>
            <c:idx val="1"/>
            <c:bubble3D val="0"/>
            <c:spPr>
              <a:solidFill>
                <a:srgbClr val="FFC000"/>
              </a:solidFill>
              <a:ln w="19050">
                <a:solidFill>
                  <a:schemeClr val="lt1"/>
                </a:solidFill>
              </a:ln>
              <a:effectLst/>
            </c:spPr>
            <c:extLst>
              <c:ext xmlns:c16="http://schemas.microsoft.com/office/drawing/2014/chart" uri="{C3380CC4-5D6E-409C-BE32-E72D297353CC}">
                <c16:uniqueId val="{00000003-F9E8-4AB6-9DD8-3738A50C4BDE}"/>
              </c:ext>
            </c:extLst>
          </c:dPt>
          <c:dPt>
            <c:idx val="2"/>
            <c:bubble3D val="0"/>
            <c:spPr>
              <a:solidFill>
                <a:srgbClr val="00B0F0"/>
              </a:solidFill>
              <a:ln w="19050">
                <a:solidFill>
                  <a:schemeClr val="lt1"/>
                </a:solidFill>
              </a:ln>
              <a:effectLst/>
            </c:spPr>
            <c:extLst>
              <c:ext xmlns:c16="http://schemas.microsoft.com/office/drawing/2014/chart" uri="{C3380CC4-5D6E-409C-BE32-E72D297353CC}">
                <c16:uniqueId val="{00000005-F9E8-4AB6-9DD8-3738A50C4BDE}"/>
              </c:ext>
            </c:extLst>
          </c:dPt>
          <c:dPt>
            <c:idx val="3"/>
            <c:bubble3D val="0"/>
            <c:spPr>
              <a:solidFill>
                <a:schemeClr val="bg1">
                  <a:lumMod val="85000"/>
                </a:schemeClr>
              </a:solidFill>
              <a:ln w="19050">
                <a:solidFill>
                  <a:schemeClr val="lt1"/>
                </a:solidFill>
              </a:ln>
              <a:effectLst/>
            </c:spPr>
            <c:extLst>
              <c:ext xmlns:c16="http://schemas.microsoft.com/office/drawing/2014/chart" uri="{C3380CC4-5D6E-409C-BE32-E72D297353CC}">
                <c16:uniqueId val="{00000007-F9E8-4AB6-9DD8-3738A50C4BDE}"/>
              </c:ext>
            </c:extLst>
          </c:dPt>
          <c:dPt>
            <c:idx val="4"/>
            <c:bubble3D val="0"/>
            <c:spPr>
              <a:solidFill>
                <a:srgbClr val="0070C0"/>
              </a:solidFill>
              <a:ln w="19050">
                <a:solidFill>
                  <a:schemeClr val="lt1"/>
                </a:solidFill>
              </a:ln>
              <a:effectLst/>
            </c:spPr>
            <c:extLst>
              <c:ext xmlns:c16="http://schemas.microsoft.com/office/drawing/2014/chart" uri="{C3380CC4-5D6E-409C-BE32-E72D297353CC}">
                <c16:uniqueId val="{00000009-F9E8-4AB6-9DD8-3738A50C4BDE}"/>
              </c:ext>
            </c:extLst>
          </c:dPt>
          <c:dLbls>
            <c:dLbl>
              <c:idx val="3"/>
              <c:layout>
                <c:manualLayout>
                  <c:x val="-8.1780239600463586E-2"/>
                  <c:y val="-0.14865932988002786"/>
                </c:manualLayout>
              </c:layout>
              <c:spPr>
                <a:noFill/>
                <a:ln>
                  <a:noFill/>
                </a:ln>
                <a:effectLst/>
              </c:spPr>
              <c:txPr>
                <a:bodyPr rot="0" spcFirstLastPara="1" vertOverflow="ellipsis" vert="horz" wrap="square" anchor="ctr" anchorCtr="1"/>
                <a:lstStyle/>
                <a:p>
                  <a:pPr>
                    <a:defRPr sz="800" b="1" i="0" u="none" strike="noStrike" kern="1200" baseline="0">
                      <a:solidFill>
                        <a:sysClr val="windowText" lastClr="000000"/>
                      </a:solidFill>
                      <a:latin typeface="Arial" panose="020B0604020202020204" pitchFamily="34" charset="0"/>
                      <a:ea typeface="Open Sans" panose="020B0606030504020204" pitchFamily="34" charset="0"/>
                      <a:cs typeface="Arial" panose="020B0604020202020204" pitchFamily="34" charset="0"/>
                    </a:defRPr>
                  </a:pPr>
                  <a:endParaRPr lang="es-PE"/>
                </a:p>
              </c:txP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F9E8-4AB6-9DD8-3738A50C4BDE}"/>
                </c:ext>
              </c:extLst>
            </c:dLbl>
            <c:dLbl>
              <c:idx val="4"/>
              <c:layout>
                <c:manualLayout>
                  <c:x val="9.73574280957899E-2"/>
                  <c:y val="-0.15609229637402922"/>
                </c:manualLayout>
              </c:layout>
              <c:tx>
                <c:rich>
                  <a:bodyPr/>
                  <a:lstStyle/>
                  <a:p>
                    <a:fld id="{2AF94A29-A8D8-4036-A423-7CC1B7BE9ABA}" type="VALUE">
                      <a:rPr lang="en-US">
                        <a:solidFill>
                          <a:sysClr val="windowText" lastClr="000000"/>
                        </a:solidFill>
                      </a:rPr>
                      <a:pPr/>
                      <a:t>[VALUE]</a:t>
                    </a:fld>
                    <a:endParaRPr lang="en-US"/>
                  </a:p>
                </c:rich>
              </c:tx>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9-F9E8-4AB6-9DD8-3738A50C4BDE}"/>
                </c:ext>
              </c:extLst>
            </c:dLbl>
            <c:spPr>
              <a:noFill/>
              <a:ln>
                <a:noFill/>
              </a:ln>
              <a:effectLst/>
            </c:spPr>
            <c:txPr>
              <a:bodyPr rot="0" spcFirstLastPara="1" vertOverflow="ellipsis" vert="horz" wrap="square" anchor="ctr" anchorCtr="1"/>
              <a:lstStyle/>
              <a:p>
                <a:pPr>
                  <a:defRPr sz="800" b="1" i="0" u="none" strike="noStrike" kern="1200" baseline="0">
                    <a:solidFill>
                      <a:schemeClr val="bg1"/>
                    </a:solidFill>
                    <a:latin typeface="Arial" panose="020B0604020202020204" pitchFamily="34" charset="0"/>
                    <a:ea typeface="Open Sans" panose="020B0606030504020204" pitchFamily="34" charset="0"/>
                    <a:cs typeface="Arial" panose="020B0604020202020204" pitchFamily="34" charset="0"/>
                  </a:defRPr>
                </a:pPr>
                <a:endParaRPr lang="es-PE"/>
              </a:p>
            </c:txP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Sheet1!$R$3:$R$7</c:f>
              <c:strCache>
                <c:ptCount val="5"/>
                <c:pt idx="0">
                  <c:v>Tajos</c:v>
                </c:pt>
                <c:pt idx="1">
                  <c:v>Diques</c:v>
                </c:pt>
                <c:pt idx="2">
                  <c:v>HLF</c:v>
                </c:pt>
                <c:pt idx="3">
                  <c:v>TSF</c:v>
                </c:pt>
                <c:pt idx="4">
                  <c:v>WRF</c:v>
                </c:pt>
              </c:strCache>
            </c:strRef>
          </c:cat>
          <c:val>
            <c:numRef>
              <c:f>Sheet1!$S$3:$S$7</c:f>
              <c:numCache>
                <c:formatCode>0%</c:formatCode>
                <c:ptCount val="5"/>
                <c:pt idx="0">
                  <c:v>0.57999999999999996</c:v>
                </c:pt>
                <c:pt idx="1">
                  <c:v>0.21</c:v>
                </c:pt>
                <c:pt idx="2">
                  <c:v>0.19</c:v>
                </c:pt>
                <c:pt idx="3">
                  <c:v>0.02</c:v>
                </c:pt>
                <c:pt idx="4" formatCode="0.00%">
                  <c:v>4.0000000000000001E-3</c:v>
                </c:pt>
              </c:numCache>
            </c:numRef>
          </c:val>
          <c:extLst>
            <c:ext xmlns:c16="http://schemas.microsoft.com/office/drawing/2014/chart" uri="{C3380CC4-5D6E-409C-BE32-E72D297353CC}">
              <c16:uniqueId val="{0000000A-F9E8-4AB6-9DD8-3738A50C4BDE}"/>
            </c:ext>
          </c:extLst>
        </c:ser>
        <c:dLbls>
          <c:showLegendKey val="0"/>
          <c:showVal val="0"/>
          <c:showCatName val="0"/>
          <c:showSerName val="0"/>
          <c:showPercent val="0"/>
          <c:showBubbleSize val="0"/>
          <c:showLeaderLines val="1"/>
        </c:dLbls>
        <c:firstSliceAng val="0"/>
        <c:holeSize val="40"/>
      </c:doughnutChart>
      <c:spPr>
        <a:noFill/>
        <a:ln>
          <a:noFill/>
        </a:ln>
        <a:effectLst/>
      </c:spPr>
    </c:plotArea>
    <c:legend>
      <c:legendPos val="r"/>
      <c:layout>
        <c:manualLayout>
          <c:xMode val="edge"/>
          <c:yMode val="edge"/>
          <c:x val="0.69538076693481909"/>
          <c:y val="0.35840354380280659"/>
          <c:w val="0.15620366948716247"/>
          <c:h val="0.37385017756688749"/>
        </c:manualLayout>
      </c:layout>
      <c:overlay val="0"/>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Open Sans" panose="020B0606030504020204" pitchFamily="34" charset="0"/>
              <a:cs typeface="Arial" panose="020B0604020202020204" pitchFamily="34" charset="0"/>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noFill/>
      <a:round/>
    </a:ln>
    <a:effectLst/>
  </c:spPr>
  <c:txPr>
    <a:bodyPr/>
    <a:lstStyle/>
    <a:p>
      <a:pPr>
        <a:defRPr sz="800">
          <a:solidFill>
            <a:schemeClr val="tx1"/>
          </a:solidFill>
          <a:latin typeface="Arial" panose="020B0604020202020204" pitchFamily="34" charset="0"/>
          <a:ea typeface="Open Sans" panose="020B0606030504020204" pitchFamily="34" charset="0"/>
          <a:cs typeface="Arial" panose="020B0604020202020204" pitchFamily="34" charset="0"/>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B1B28FC-6A8C-401F-BDED-BD7101A488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17</Pages>
  <Words>8648</Words>
  <Characters>49295</Characters>
  <Application>Microsoft Office Word</Application>
  <DocSecurity>0</DocSecurity>
  <Lines>410</Lines>
  <Paragraphs>115</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57828</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Luis Llaque Quiroz</cp:lastModifiedBy>
  <cp:revision>19</cp:revision>
  <cp:lastPrinted>2015-02-13T19:19:00Z</cp:lastPrinted>
  <dcterms:created xsi:type="dcterms:W3CDTF">2025-07-14T22:17:00Z</dcterms:created>
  <dcterms:modified xsi:type="dcterms:W3CDTF">2025-07-18T13:12:00Z</dcterms:modified>
</cp:coreProperties>
</file>